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5FAE" w:rsidRDefault="00815FAE" w:rsidP="00B732BC">
      <w:pPr>
        <w:pStyle w:val="Heading2"/>
      </w:pPr>
      <w:r>
        <w:t>JEOPARDY #1</w:t>
      </w:r>
      <w:r w:rsidR="00F90573">
        <w:t>:</w:t>
      </w:r>
      <w:r w:rsidR="00F90573">
        <w:br/>
      </w:r>
    </w:p>
    <w:p w:rsidR="00E61595" w:rsidRPr="00E61595" w:rsidRDefault="00E61595" w:rsidP="00815FAE">
      <w:pPr>
        <w:pStyle w:val="ListParagraph"/>
        <w:numPr>
          <w:ilvl w:val="0"/>
          <w:numId w:val="4"/>
        </w:numPr>
        <w:spacing w:after="0" w:line="240" w:lineRule="auto"/>
      </w:pPr>
      <w:r w:rsidRPr="00175DF6">
        <w:rPr>
          <w:b/>
          <w:i/>
        </w:rPr>
        <w:t>SGA</w:t>
      </w:r>
      <w:r>
        <w:t>= Small for Gestational Age</w:t>
      </w:r>
    </w:p>
    <w:p w:rsidR="00815FAE" w:rsidRDefault="00815FAE" w:rsidP="00815FAE">
      <w:pPr>
        <w:pStyle w:val="ListParagraph"/>
        <w:numPr>
          <w:ilvl w:val="0"/>
          <w:numId w:val="4"/>
        </w:numPr>
        <w:spacing w:after="0" w:line="240" w:lineRule="auto"/>
      </w:pPr>
      <w:r w:rsidRPr="00815FAE">
        <w:rPr>
          <w:b/>
          <w:i/>
          <w:u w:val="single"/>
        </w:rPr>
        <w:t xml:space="preserve">Alpha- </w:t>
      </w:r>
      <w:proofErr w:type="spellStart"/>
      <w:r w:rsidRPr="00815FAE">
        <w:rPr>
          <w:b/>
          <w:i/>
          <w:u w:val="single"/>
        </w:rPr>
        <w:t>feto</w:t>
      </w:r>
      <w:proofErr w:type="spellEnd"/>
      <w:r w:rsidRPr="00815FAE">
        <w:rPr>
          <w:b/>
          <w:i/>
          <w:u w:val="single"/>
        </w:rPr>
        <w:t xml:space="preserve"> protein</w:t>
      </w:r>
      <w:r>
        <w:t>: glycoprotein synthesized in fetal liver, umbilical vesicle and gut; found in fetal serum, amniotic fluid</w:t>
      </w:r>
    </w:p>
    <w:p w:rsidR="00815FAE" w:rsidRDefault="00815FAE" w:rsidP="00815FAE">
      <w:pPr>
        <w:pStyle w:val="ListParagraph"/>
        <w:numPr>
          <w:ilvl w:val="0"/>
          <w:numId w:val="4"/>
        </w:numPr>
        <w:spacing w:after="0" w:line="240" w:lineRule="auto"/>
      </w:pPr>
      <w:r>
        <w:t>Ultrasound= preferred method of testing</w:t>
      </w:r>
    </w:p>
    <w:p w:rsidR="00815FAE" w:rsidRDefault="00815FAE" w:rsidP="00815FAE">
      <w:pPr>
        <w:pStyle w:val="ListParagraph"/>
        <w:numPr>
          <w:ilvl w:val="1"/>
          <w:numId w:val="4"/>
        </w:numPr>
        <w:spacing w:after="0" w:line="240" w:lineRule="auto"/>
      </w:pPr>
      <w:r>
        <w:t>Low cost</w:t>
      </w:r>
    </w:p>
    <w:p w:rsidR="00815FAE" w:rsidRDefault="00815FAE" w:rsidP="00815FAE">
      <w:pPr>
        <w:pStyle w:val="ListParagraph"/>
        <w:numPr>
          <w:ilvl w:val="1"/>
          <w:numId w:val="4"/>
        </w:numPr>
        <w:spacing w:after="0" w:line="240" w:lineRule="auto"/>
      </w:pPr>
      <w:r>
        <w:t>Readily available (availability)</w:t>
      </w:r>
    </w:p>
    <w:p w:rsidR="00815FAE" w:rsidRDefault="00815FAE" w:rsidP="00815FAE">
      <w:pPr>
        <w:pStyle w:val="ListParagraph"/>
        <w:numPr>
          <w:ilvl w:val="1"/>
          <w:numId w:val="4"/>
        </w:numPr>
        <w:spacing w:after="0" w:line="240" w:lineRule="auto"/>
      </w:pPr>
      <w:r>
        <w:t>Lack of known adverse effects (no known risk to the baby)</w:t>
      </w:r>
    </w:p>
    <w:p w:rsidR="00815FAE" w:rsidRDefault="00815FAE" w:rsidP="00815FAE">
      <w:pPr>
        <w:pStyle w:val="ListParagraph"/>
        <w:numPr>
          <w:ilvl w:val="0"/>
          <w:numId w:val="4"/>
        </w:numPr>
        <w:spacing w:after="0" w:line="240" w:lineRule="auto"/>
      </w:pPr>
      <w:r>
        <w:t>Glucose=primary source of embryonic nutrition/energy</w:t>
      </w:r>
    </w:p>
    <w:p w:rsidR="00E61595" w:rsidRDefault="00E61595" w:rsidP="00815FAE">
      <w:pPr>
        <w:pStyle w:val="ListParagraph"/>
        <w:numPr>
          <w:ilvl w:val="0"/>
          <w:numId w:val="4"/>
        </w:numPr>
        <w:spacing w:after="0" w:line="240" w:lineRule="auto"/>
      </w:pPr>
      <w:r w:rsidRPr="00E61595">
        <w:rPr>
          <w:b/>
          <w:i/>
          <w:u w:val="single"/>
        </w:rPr>
        <w:t>IUGR (Intrauterine Growth Retardation):</w:t>
      </w:r>
      <w:r>
        <w:t xml:space="preserve"> caused by </w:t>
      </w:r>
      <w:proofErr w:type="spellStart"/>
      <w:r>
        <w:t>teratogens</w:t>
      </w:r>
      <w:proofErr w:type="spellEnd"/>
    </w:p>
    <w:p w:rsidR="00FD0B0B" w:rsidRDefault="00E61595" w:rsidP="00E61595">
      <w:pPr>
        <w:pStyle w:val="ListParagraph"/>
        <w:numPr>
          <w:ilvl w:val="1"/>
          <w:numId w:val="4"/>
        </w:numPr>
        <w:spacing w:after="0" w:line="240" w:lineRule="auto"/>
      </w:pPr>
      <w:r>
        <w:t>cigarettes, alcohol, drug abuse; chemicals negatively affects embryo/fetus and cause a lack of adequate nutrition</w:t>
      </w:r>
    </w:p>
    <w:p w:rsidR="00FD0B0B" w:rsidRDefault="00FD0B0B" w:rsidP="00815FAE">
      <w:pPr>
        <w:pStyle w:val="ListParagraph"/>
        <w:numPr>
          <w:ilvl w:val="0"/>
          <w:numId w:val="4"/>
        </w:numPr>
        <w:spacing w:after="0" w:line="240" w:lineRule="auto"/>
      </w:pPr>
      <w:r>
        <w:t>Common risk factors that require the need for AMNIOCENTESIS:</w:t>
      </w:r>
    </w:p>
    <w:p w:rsidR="00FD0B0B" w:rsidRDefault="00FD0B0B" w:rsidP="00FD0B0B">
      <w:pPr>
        <w:pStyle w:val="ListParagraph"/>
        <w:numPr>
          <w:ilvl w:val="1"/>
          <w:numId w:val="4"/>
        </w:numPr>
        <w:spacing w:after="0" w:line="240" w:lineRule="auto"/>
      </w:pPr>
      <w:r>
        <w:t>Advanced maternal age</w:t>
      </w:r>
    </w:p>
    <w:p w:rsidR="00FD0B0B" w:rsidRDefault="00FD0B0B" w:rsidP="00FD0B0B">
      <w:pPr>
        <w:pStyle w:val="ListParagraph"/>
        <w:numPr>
          <w:ilvl w:val="2"/>
          <w:numId w:val="4"/>
        </w:numPr>
        <w:spacing w:after="0" w:line="240" w:lineRule="auto"/>
      </w:pPr>
      <w:r>
        <w:t>&gt;38 years</w:t>
      </w:r>
    </w:p>
    <w:p w:rsidR="00FD0B0B" w:rsidRDefault="00FD0B0B" w:rsidP="00FD0B0B">
      <w:pPr>
        <w:pStyle w:val="ListParagraph"/>
        <w:numPr>
          <w:ilvl w:val="1"/>
          <w:numId w:val="4"/>
        </w:numPr>
        <w:spacing w:after="0" w:line="240" w:lineRule="auto"/>
      </w:pPr>
      <w:r>
        <w:t>X-link disorders in family</w:t>
      </w:r>
    </w:p>
    <w:p w:rsidR="00FD0B0B" w:rsidRDefault="00FD0B0B" w:rsidP="00FD0B0B">
      <w:pPr>
        <w:pStyle w:val="ListParagraph"/>
        <w:numPr>
          <w:ilvl w:val="2"/>
          <w:numId w:val="4"/>
        </w:numPr>
        <w:spacing w:after="0" w:line="240" w:lineRule="auto"/>
      </w:pPr>
      <w:r>
        <w:t xml:space="preserve">previous birth of </w:t>
      </w:r>
      <w:proofErr w:type="spellStart"/>
      <w:r>
        <w:t>trisomic</w:t>
      </w:r>
      <w:proofErr w:type="spellEnd"/>
      <w:r>
        <w:t xml:space="preserve"> child</w:t>
      </w:r>
    </w:p>
    <w:p w:rsidR="000560E8" w:rsidRDefault="00FD0B0B" w:rsidP="00FD0B0B">
      <w:pPr>
        <w:pStyle w:val="ListParagraph"/>
        <w:numPr>
          <w:ilvl w:val="2"/>
          <w:numId w:val="4"/>
        </w:numPr>
        <w:spacing w:after="0" w:line="240" w:lineRule="auto"/>
      </w:pPr>
      <w:r>
        <w:t>women who are carriers of X-linked recessive disorders</w:t>
      </w:r>
    </w:p>
    <w:p w:rsidR="000560E8" w:rsidRDefault="000560E8" w:rsidP="000560E8">
      <w:pPr>
        <w:pStyle w:val="ListParagraph"/>
        <w:numPr>
          <w:ilvl w:val="1"/>
          <w:numId w:val="4"/>
        </w:numPr>
        <w:spacing w:after="0" w:line="240" w:lineRule="auto"/>
      </w:pPr>
      <w:r>
        <w:t>Family History</w:t>
      </w:r>
    </w:p>
    <w:p w:rsidR="000560E8" w:rsidRDefault="000560E8" w:rsidP="000560E8">
      <w:pPr>
        <w:pStyle w:val="ListParagraph"/>
        <w:numPr>
          <w:ilvl w:val="2"/>
          <w:numId w:val="4"/>
        </w:numPr>
        <w:spacing w:after="0" w:line="240" w:lineRule="auto"/>
      </w:pPr>
      <w:r>
        <w:t>chromosome abnormality in either parent</w:t>
      </w:r>
    </w:p>
    <w:p w:rsidR="000560E8" w:rsidRDefault="000560E8" w:rsidP="000560E8">
      <w:pPr>
        <w:pStyle w:val="ListParagraph"/>
        <w:numPr>
          <w:ilvl w:val="2"/>
          <w:numId w:val="4"/>
        </w:numPr>
        <w:spacing w:after="0" w:line="240" w:lineRule="auto"/>
      </w:pPr>
      <w:r>
        <w:t>history of neural tube defects in family</w:t>
      </w:r>
    </w:p>
    <w:p w:rsidR="000560E8" w:rsidRDefault="000560E8" w:rsidP="000560E8">
      <w:pPr>
        <w:pStyle w:val="ListParagraph"/>
        <w:numPr>
          <w:ilvl w:val="2"/>
          <w:numId w:val="4"/>
        </w:numPr>
        <w:spacing w:after="0" w:line="240" w:lineRule="auto"/>
      </w:pPr>
      <w:r>
        <w:t>carriers of inborn errors of metabolism</w:t>
      </w:r>
    </w:p>
    <w:p w:rsidR="00175DF6" w:rsidRDefault="000560E8" w:rsidP="000560E8">
      <w:pPr>
        <w:pStyle w:val="ListParagraph"/>
        <w:numPr>
          <w:ilvl w:val="0"/>
          <w:numId w:val="4"/>
        </w:numPr>
        <w:spacing w:after="0" w:line="240" w:lineRule="auto"/>
      </w:pPr>
      <w:r w:rsidRPr="000560E8">
        <w:rPr>
          <w:b/>
          <w:i/>
          <w:u w:val="single"/>
        </w:rPr>
        <w:t>Embryo</w:t>
      </w:r>
      <w:r>
        <w:t xml:space="preserve">: </w:t>
      </w:r>
      <w:proofErr w:type="spellStart"/>
      <w:r>
        <w:t>conceptus</w:t>
      </w:r>
      <w:proofErr w:type="spellEnd"/>
      <w:r>
        <w:t xml:space="preserve"> during first 2-8 weeks</w:t>
      </w:r>
    </w:p>
    <w:p w:rsidR="00CC0EB2" w:rsidRDefault="00175DF6" w:rsidP="000560E8">
      <w:pPr>
        <w:pStyle w:val="ListParagraph"/>
        <w:numPr>
          <w:ilvl w:val="0"/>
          <w:numId w:val="4"/>
        </w:numPr>
        <w:spacing w:after="0" w:line="240" w:lineRule="auto"/>
      </w:pPr>
      <w:proofErr w:type="spellStart"/>
      <w:r>
        <w:rPr>
          <w:b/>
          <w:i/>
          <w:u w:val="single"/>
        </w:rPr>
        <w:t>Conceptus</w:t>
      </w:r>
      <w:proofErr w:type="spellEnd"/>
      <w:r w:rsidRPr="00175DF6">
        <w:t>:</w:t>
      </w:r>
      <w:r>
        <w:t xml:space="preserve"> embryo and </w:t>
      </w:r>
      <w:proofErr w:type="spellStart"/>
      <w:r>
        <w:t>adnexa</w:t>
      </w:r>
      <w:proofErr w:type="spellEnd"/>
      <w:r>
        <w:t xml:space="preserve"> </w:t>
      </w:r>
    </w:p>
    <w:p w:rsidR="00175DF6" w:rsidRDefault="00CC0EB2" w:rsidP="000560E8">
      <w:pPr>
        <w:pStyle w:val="ListParagraph"/>
        <w:numPr>
          <w:ilvl w:val="0"/>
          <w:numId w:val="4"/>
        </w:numPr>
        <w:spacing w:after="0" w:line="240" w:lineRule="auto"/>
      </w:pPr>
      <w:proofErr w:type="spellStart"/>
      <w:r>
        <w:rPr>
          <w:b/>
          <w:i/>
          <w:u w:val="single"/>
        </w:rPr>
        <w:t>Adnexa</w:t>
      </w:r>
      <w:proofErr w:type="spellEnd"/>
      <w:r w:rsidRPr="00CC0EB2">
        <w:t>:</w:t>
      </w:r>
      <w:r>
        <w:t xml:space="preserve"> </w:t>
      </w:r>
      <w:r w:rsidR="00175DF6">
        <w:t>supporting structures of embryo</w:t>
      </w:r>
      <w:r>
        <w:t xml:space="preserve"> (yolk sac)</w:t>
      </w:r>
    </w:p>
    <w:p w:rsidR="00175DF6" w:rsidRDefault="00175DF6" w:rsidP="000560E8">
      <w:pPr>
        <w:pStyle w:val="ListParagraph"/>
        <w:numPr>
          <w:ilvl w:val="0"/>
          <w:numId w:val="4"/>
        </w:numPr>
        <w:spacing w:after="0" w:line="240" w:lineRule="auto"/>
      </w:pPr>
      <w:proofErr w:type="spellStart"/>
      <w:r>
        <w:rPr>
          <w:b/>
          <w:i/>
          <w:u w:val="single"/>
        </w:rPr>
        <w:t>Totipotent</w:t>
      </w:r>
      <w:proofErr w:type="spellEnd"/>
      <w:r>
        <w:rPr>
          <w:b/>
          <w:i/>
          <w:u w:val="single"/>
        </w:rPr>
        <w:t xml:space="preserve"> cell (aka- stem cell)</w:t>
      </w:r>
      <w:r>
        <w:t>: ability to differentiate into any type of cell</w:t>
      </w:r>
    </w:p>
    <w:p w:rsidR="00175DF6" w:rsidRDefault="00175DF6" w:rsidP="000560E8">
      <w:pPr>
        <w:pStyle w:val="ListParagraph"/>
        <w:numPr>
          <w:ilvl w:val="0"/>
          <w:numId w:val="4"/>
        </w:numPr>
        <w:spacing w:after="0" w:line="240" w:lineRule="auto"/>
      </w:pPr>
      <w:r w:rsidRPr="00175DF6">
        <w:rPr>
          <w:b/>
          <w:i/>
          <w:u w:val="single"/>
        </w:rPr>
        <w:t>Primitive streak</w:t>
      </w:r>
      <w:r>
        <w:t>: provides earliest indication of embryonic midline axis</w:t>
      </w:r>
    </w:p>
    <w:p w:rsidR="00CC0EB2" w:rsidRDefault="00CC0EB2" w:rsidP="000560E8">
      <w:pPr>
        <w:pStyle w:val="ListParagraph"/>
        <w:numPr>
          <w:ilvl w:val="0"/>
          <w:numId w:val="4"/>
        </w:numPr>
        <w:spacing w:after="0" w:line="240" w:lineRule="auto"/>
      </w:pPr>
      <w:proofErr w:type="spellStart"/>
      <w:r w:rsidRPr="00CC0EB2">
        <w:rPr>
          <w:b/>
          <w:i/>
          <w:u w:val="single"/>
        </w:rPr>
        <w:t>Morula</w:t>
      </w:r>
      <w:proofErr w:type="spellEnd"/>
      <w:r>
        <w:t xml:space="preserve">: </w:t>
      </w:r>
      <w:proofErr w:type="spellStart"/>
      <w:r>
        <w:t>latin</w:t>
      </w:r>
      <w:proofErr w:type="spellEnd"/>
      <w:r>
        <w:t xml:space="preserve"> for “mulberry”</w:t>
      </w:r>
    </w:p>
    <w:p w:rsidR="00BB3B31" w:rsidRDefault="00CC0EB2" w:rsidP="000560E8">
      <w:pPr>
        <w:pStyle w:val="ListParagraph"/>
        <w:numPr>
          <w:ilvl w:val="0"/>
          <w:numId w:val="4"/>
        </w:numPr>
        <w:spacing w:after="0" w:line="240" w:lineRule="auto"/>
      </w:pPr>
      <w:proofErr w:type="spellStart"/>
      <w:r w:rsidRPr="00CC0EB2">
        <w:rPr>
          <w:b/>
          <w:i/>
          <w:u w:val="single"/>
        </w:rPr>
        <w:t>Blastocys</w:t>
      </w:r>
      <w:r>
        <w:t>t</w:t>
      </w:r>
      <w:proofErr w:type="spellEnd"/>
      <w:r>
        <w:t>=</w:t>
      </w:r>
      <w:proofErr w:type="spellStart"/>
      <w:r>
        <w:t>morula</w:t>
      </w:r>
      <w:proofErr w:type="spellEnd"/>
      <w:r>
        <w:t xml:space="preserve"> + </w:t>
      </w:r>
      <w:proofErr w:type="spellStart"/>
      <w:r>
        <w:t>blastocystic</w:t>
      </w:r>
      <w:proofErr w:type="spellEnd"/>
      <w:r>
        <w:t xml:space="preserve"> cavity</w:t>
      </w:r>
    </w:p>
    <w:p w:rsidR="00BB3B31" w:rsidRDefault="00BB3B31" w:rsidP="000560E8">
      <w:pPr>
        <w:pStyle w:val="ListParagraph"/>
        <w:numPr>
          <w:ilvl w:val="0"/>
          <w:numId w:val="4"/>
        </w:numPr>
        <w:spacing w:after="0" w:line="240" w:lineRule="auto"/>
      </w:pPr>
      <w:proofErr w:type="gramStart"/>
      <w:r w:rsidRPr="00BB3B31">
        <w:rPr>
          <w:b/>
          <w:i/>
          <w:u w:val="single"/>
        </w:rPr>
        <w:t>Notochord</w:t>
      </w:r>
      <w:r>
        <w:rPr>
          <w:b/>
          <w:i/>
          <w:u w:val="single"/>
        </w:rPr>
        <w:t>(</w:t>
      </w:r>
      <w:proofErr w:type="gramEnd"/>
      <w:r>
        <w:rPr>
          <w:b/>
          <w:i/>
          <w:u w:val="single"/>
        </w:rPr>
        <w:t>aka: neural rod)</w:t>
      </w:r>
      <w:r>
        <w:t>: cellular rod along axis of embryo that induces the growth of the neural plate (our nervous system!)</w:t>
      </w:r>
    </w:p>
    <w:p w:rsidR="0082606A" w:rsidRPr="0082606A" w:rsidRDefault="0082606A" w:rsidP="000560E8">
      <w:pPr>
        <w:pStyle w:val="ListParagraph"/>
        <w:numPr>
          <w:ilvl w:val="0"/>
          <w:numId w:val="4"/>
        </w:numPr>
        <w:spacing w:after="0" w:line="240" w:lineRule="auto"/>
        <w:rPr>
          <w:b/>
          <w:i/>
          <w:u w:val="single"/>
        </w:rPr>
      </w:pPr>
      <w:proofErr w:type="spellStart"/>
      <w:r w:rsidRPr="0082606A">
        <w:rPr>
          <w:b/>
          <w:i/>
          <w:u w:val="single"/>
        </w:rPr>
        <w:t>Strutures</w:t>
      </w:r>
      <w:proofErr w:type="spellEnd"/>
      <w:r w:rsidRPr="0082606A">
        <w:rPr>
          <w:b/>
          <w:i/>
          <w:u w:val="single"/>
        </w:rPr>
        <w:t xml:space="preserve"> derived from the Neural Crest</w:t>
      </w:r>
      <w:r>
        <w:rPr>
          <w:b/>
          <w:i/>
          <w:u w:val="single"/>
        </w:rPr>
        <w:t>:</w:t>
      </w:r>
    </w:p>
    <w:p w:rsidR="0082606A" w:rsidRDefault="0082606A" w:rsidP="0082606A">
      <w:pPr>
        <w:pStyle w:val="ListParagraph"/>
        <w:numPr>
          <w:ilvl w:val="1"/>
          <w:numId w:val="4"/>
        </w:numPr>
        <w:spacing w:after="0" w:line="240" w:lineRule="auto"/>
      </w:pPr>
      <w:r>
        <w:t>Cell bodies of DRG</w:t>
      </w:r>
    </w:p>
    <w:p w:rsidR="0082606A" w:rsidRDefault="0082606A" w:rsidP="0082606A">
      <w:pPr>
        <w:pStyle w:val="ListParagraph"/>
        <w:numPr>
          <w:ilvl w:val="1"/>
          <w:numId w:val="4"/>
        </w:numPr>
        <w:spacing w:after="0" w:line="240" w:lineRule="auto"/>
      </w:pPr>
      <w:r>
        <w:t>Cell bodies of sensory ganglia of CN</w:t>
      </w:r>
    </w:p>
    <w:p w:rsidR="0082606A" w:rsidRDefault="0082606A" w:rsidP="0082606A">
      <w:pPr>
        <w:pStyle w:val="ListParagraph"/>
        <w:numPr>
          <w:ilvl w:val="1"/>
          <w:numId w:val="4"/>
        </w:numPr>
        <w:spacing w:after="0" w:line="240" w:lineRule="auto"/>
      </w:pPr>
      <w:r>
        <w:t>Cells of sympathetic ganglia</w:t>
      </w:r>
    </w:p>
    <w:p w:rsidR="0082606A" w:rsidRDefault="0082606A" w:rsidP="0082606A">
      <w:pPr>
        <w:pStyle w:val="ListParagraph"/>
        <w:numPr>
          <w:ilvl w:val="1"/>
          <w:numId w:val="4"/>
        </w:numPr>
        <w:spacing w:after="0" w:line="240" w:lineRule="auto"/>
      </w:pPr>
      <w:proofErr w:type="spellStart"/>
      <w:r>
        <w:t>Pia</w:t>
      </w:r>
      <w:proofErr w:type="spellEnd"/>
      <w:r>
        <w:t xml:space="preserve"> &amp; </w:t>
      </w:r>
      <w:proofErr w:type="spellStart"/>
      <w:r>
        <w:t>Arachnoid</w:t>
      </w:r>
      <w:proofErr w:type="spellEnd"/>
      <w:r>
        <w:t xml:space="preserve"> mater</w:t>
      </w:r>
    </w:p>
    <w:p w:rsidR="0082606A" w:rsidRDefault="0082606A" w:rsidP="0082606A">
      <w:pPr>
        <w:pStyle w:val="ListParagraph"/>
        <w:numPr>
          <w:ilvl w:val="1"/>
          <w:numId w:val="4"/>
        </w:numPr>
        <w:spacing w:after="0" w:line="240" w:lineRule="auto"/>
      </w:pPr>
      <w:proofErr w:type="spellStart"/>
      <w:r>
        <w:t>Melanocytes</w:t>
      </w:r>
      <w:proofErr w:type="spellEnd"/>
    </w:p>
    <w:p w:rsidR="0082606A" w:rsidRDefault="0082606A" w:rsidP="0082606A">
      <w:pPr>
        <w:pStyle w:val="ListParagraph"/>
        <w:numPr>
          <w:ilvl w:val="1"/>
          <w:numId w:val="4"/>
        </w:numPr>
        <w:spacing w:after="0" w:line="240" w:lineRule="auto"/>
      </w:pPr>
      <w:r>
        <w:t>Schwann cells</w:t>
      </w:r>
    </w:p>
    <w:p w:rsidR="00815FAE" w:rsidRDefault="0082606A" w:rsidP="0082606A">
      <w:pPr>
        <w:pStyle w:val="ListParagraph"/>
        <w:numPr>
          <w:ilvl w:val="1"/>
          <w:numId w:val="4"/>
        </w:numPr>
        <w:spacing w:after="0" w:line="240" w:lineRule="auto"/>
      </w:pPr>
      <w:r>
        <w:t>Pharyngeal arches</w:t>
      </w:r>
    </w:p>
    <w:p w:rsidR="00261D2D" w:rsidRDefault="009B673D" w:rsidP="00261D2D">
      <w:pPr>
        <w:pStyle w:val="ListParagraph"/>
        <w:numPr>
          <w:ilvl w:val="0"/>
          <w:numId w:val="4"/>
        </w:numPr>
        <w:spacing w:after="0" w:line="240" w:lineRule="auto"/>
      </w:pPr>
      <w:proofErr w:type="spellStart"/>
      <w:r w:rsidRPr="009B673D">
        <w:rPr>
          <w:b/>
          <w:i/>
          <w:u w:val="single"/>
        </w:rPr>
        <w:t>Prosencephalon</w:t>
      </w:r>
      <w:proofErr w:type="spellEnd"/>
      <w:r>
        <w:t>= forebrain; primary vesicle</w:t>
      </w:r>
    </w:p>
    <w:p w:rsidR="009B673D" w:rsidRDefault="009B673D" w:rsidP="00261D2D">
      <w:pPr>
        <w:pStyle w:val="ListParagraph"/>
        <w:numPr>
          <w:ilvl w:val="0"/>
          <w:numId w:val="4"/>
        </w:numPr>
        <w:spacing w:after="0" w:line="240" w:lineRule="auto"/>
      </w:pPr>
      <w:proofErr w:type="spellStart"/>
      <w:r w:rsidRPr="009B673D">
        <w:rPr>
          <w:b/>
          <w:i/>
          <w:u w:val="single"/>
        </w:rPr>
        <w:t>Mesencephalon</w:t>
      </w:r>
      <w:proofErr w:type="spellEnd"/>
      <w:r>
        <w:t xml:space="preserve">= midbrain; only primary vesicle that does NOT </w:t>
      </w:r>
      <w:r w:rsidR="00F04649">
        <w:t>divide in</w:t>
      </w:r>
      <w:r>
        <w:t xml:space="preserve">to </w:t>
      </w:r>
      <w:r w:rsidR="00F04649">
        <w:t xml:space="preserve">a </w:t>
      </w:r>
      <w:r>
        <w:t>secondary vesicle</w:t>
      </w:r>
    </w:p>
    <w:p w:rsidR="00F04649" w:rsidRDefault="00F04649" w:rsidP="00261D2D">
      <w:pPr>
        <w:pStyle w:val="ListParagraph"/>
        <w:numPr>
          <w:ilvl w:val="0"/>
          <w:numId w:val="4"/>
        </w:numPr>
        <w:spacing w:after="0" w:line="240" w:lineRule="auto"/>
      </w:pPr>
      <w:r w:rsidRPr="00F04649">
        <w:rPr>
          <w:b/>
          <w:i/>
          <w:u w:val="single"/>
        </w:rPr>
        <w:t>Morphogenesis</w:t>
      </w:r>
      <w:r>
        <w:t xml:space="preserve">: development of </w:t>
      </w:r>
      <w:r w:rsidR="006E5ADC">
        <w:t xml:space="preserve">a </w:t>
      </w:r>
      <w:r>
        <w:t>body form</w:t>
      </w:r>
    </w:p>
    <w:p w:rsidR="005A150F" w:rsidRDefault="005A150F" w:rsidP="00261D2D">
      <w:pPr>
        <w:pStyle w:val="ListParagraph"/>
        <w:numPr>
          <w:ilvl w:val="0"/>
          <w:numId w:val="4"/>
        </w:numPr>
        <w:spacing w:after="0" w:line="240" w:lineRule="auto"/>
      </w:pPr>
      <w:r w:rsidRPr="005A150F">
        <w:rPr>
          <w:b/>
          <w:i/>
          <w:u w:val="single"/>
        </w:rPr>
        <w:t>Mesoderm</w:t>
      </w:r>
      <w:r>
        <w:t xml:space="preserve">: skeletal muscle; most of cardiovascular system; blood cells; lining of blood vessels; </w:t>
      </w:r>
      <w:proofErr w:type="spellStart"/>
      <w:r>
        <w:t>serosal</w:t>
      </w:r>
      <w:proofErr w:type="spellEnd"/>
      <w:r>
        <w:t xml:space="preserve"> linings of body cavities (e.g., pericardial, pleural, peritoneal); ducts/organs of </w:t>
      </w:r>
      <w:r>
        <w:lastRenderedPageBreak/>
        <w:t>reproductive system (e.g., ovaries, testes, genital ducts, kidneys); connective tissue; cartilage/bones/tendons/ligaments</w:t>
      </w:r>
    </w:p>
    <w:p w:rsidR="005A150F" w:rsidRDefault="005A150F" w:rsidP="00261D2D">
      <w:pPr>
        <w:pStyle w:val="ListParagraph"/>
        <w:numPr>
          <w:ilvl w:val="0"/>
          <w:numId w:val="4"/>
        </w:numPr>
        <w:spacing w:after="0" w:line="240" w:lineRule="auto"/>
      </w:pPr>
      <w:r w:rsidRPr="005A150F">
        <w:rPr>
          <w:b/>
          <w:i/>
          <w:u w:val="single"/>
        </w:rPr>
        <w:t>Cranial to caudal</w:t>
      </w:r>
      <w:r>
        <w:t>: head to toe</w:t>
      </w:r>
    </w:p>
    <w:p w:rsidR="00E11C5E" w:rsidRDefault="00E11C5E" w:rsidP="00261D2D">
      <w:pPr>
        <w:pStyle w:val="ListParagraph"/>
        <w:numPr>
          <w:ilvl w:val="0"/>
          <w:numId w:val="4"/>
        </w:numPr>
        <w:spacing w:after="0" w:line="240" w:lineRule="auto"/>
      </w:pPr>
      <w:proofErr w:type="spellStart"/>
      <w:r w:rsidRPr="00E11C5E">
        <w:rPr>
          <w:b/>
          <w:i/>
          <w:u w:val="single"/>
        </w:rPr>
        <w:t>Gastrulation</w:t>
      </w:r>
      <w:proofErr w:type="spellEnd"/>
      <w:r>
        <w:t xml:space="preserve">: process that creates the 3 germ layers, </w:t>
      </w:r>
      <w:proofErr w:type="spellStart"/>
      <w:r>
        <w:t>bilaminar</w:t>
      </w:r>
      <w:proofErr w:type="spellEnd"/>
      <w:r>
        <w:t xml:space="preserve">, &amp; </w:t>
      </w:r>
      <w:proofErr w:type="spellStart"/>
      <w:r>
        <w:t>trilaminar</w:t>
      </w:r>
      <w:proofErr w:type="spellEnd"/>
      <w:r>
        <w:t xml:space="preserve"> embryonic discs</w:t>
      </w:r>
    </w:p>
    <w:p w:rsidR="00E661D1" w:rsidRDefault="00E661D1" w:rsidP="00E661D1">
      <w:pPr>
        <w:pStyle w:val="ListParagraph"/>
        <w:numPr>
          <w:ilvl w:val="0"/>
          <w:numId w:val="4"/>
        </w:numPr>
        <w:spacing w:after="0" w:line="240" w:lineRule="auto"/>
      </w:pPr>
      <w:proofErr w:type="spellStart"/>
      <w:r w:rsidRPr="00E661D1">
        <w:rPr>
          <w:b/>
          <w:i/>
          <w:u w:val="single"/>
        </w:rPr>
        <w:t>Syncytiotrophoblast</w:t>
      </w:r>
      <w:proofErr w:type="spellEnd"/>
      <w:r>
        <w:t xml:space="preserve">: rapidly expanding multi-nucleating mass that </w:t>
      </w:r>
      <w:r w:rsidRPr="00E661D1">
        <w:rPr>
          <w:b/>
          <w:i/>
          <w:u w:val="single"/>
        </w:rPr>
        <w:t>s</w:t>
      </w:r>
      <w:r>
        <w:t>upports cells as embryo developing</w:t>
      </w:r>
    </w:p>
    <w:p w:rsidR="00374C45" w:rsidRDefault="00F829C9" w:rsidP="00E661D1">
      <w:pPr>
        <w:pStyle w:val="ListParagraph"/>
        <w:numPr>
          <w:ilvl w:val="0"/>
          <w:numId w:val="4"/>
        </w:numPr>
        <w:spacing w:after="0" w:line="240" w:lineRule="auto"/>
      </w:pPr>
      <w:proofErr w:type="spellStart"/>
      <w:r w:rsidRPr="00F829C9">
        <w:rPr>
          <w:b/>
          <w:i/>
          <w:u w:val="single"/>
        </w:rPr>
        <w:t>Somites</w:t>
      </w:r>
      <w:proofErr w:type="spellEnd"/>
      <w:r>
        <w:t xml:space="preserve">: creates axial </w:t>
      </w:r>
      <w:r w:rsidR="00374C45">
        <w:t>skeleton &amp;</w:t>
      </w:r>
      <w:r>
        <w:t xml:space="preserve"> associated musculature</w:t>
      </w:r>
    </w:p>
    <w:p w:rsidR="00374C45" w:rsidRDefault="00374C45" w:rsidP="00E661D1">
      <w:pPr>
        <w:pStyle w:val="ListParagraph"/>
        <w:numPr>
          <w:ilvl w:val="0"/>
          <w:numId w:val="4"/>
        </w:numPr>
        <w:spacing w:after="0" w:line="240" w:lineRule="auto"/>
      </w:pPr>
      <w:proofErr w:type="spellStart"/>
      <w:r w:rsidRPr="00374C45">
        <w:rPr>
          <w:b/>
          <w:i/>
          <w:u w:val="single"/>
        </w:rPr>
        <w:t>Chromatid</w:t>
      </w:r>
      <w:proofErr w:type="spellEnd"/>
      <w:r>
        <w:t>: half of a chromosome</w:t>
      </w:r>
    </w:p>
    <w:p w:rsidR="00C828A3" w:rsidRDefault="00374C45" w:rsidP="00E661D1">
      <w:pPr>
        <w:pStyle w:val="ListParagraph"/>
        <w:numPr>
          <w:ilvl w:val="0"/>
          <w:numId w:val="4"/>
        </w:numPr>
        <w:spacing w:after="0" w:line="240" w:lineRule="auto"/>
      </w:pPr>
      <w:proofErr w:type="spellStart"/>
      <w:r w:rsidRPr="00374C45">
        <w:rPr>
          <w:b/>
          <w:i/>
          <w:u w:val="single"/>
        </w:rPr>
        <w:t>Acrosome</w:t>
      </w:r>
      <w:proofErr w:type="spellEnd"/>
      <w:r>
        <w:t xml:space="preserve">: </w:t>
      </w:r>
      <w:proofErr w:type="spellStart"/>
      <w:r>
        <w:t>saccular</w:t>
      </w:r>
      <w:proofErr w:type="spellEnd"/>
      <w:r>
        <w:t xml:space="preserve"> organelle </w:t>
      </w:r>
      <w:r w:rsidR="00C828A3">
        <w:t xml:space="preserve">of the sperm </w:t>
      </w:r>
      <w:r>
        <w:t xml:space="preserve">whose insides contain enzymes that penetrate </w:t>
      </w:r>
      <w:r w:rsidR="00C828A3">
        <w:t xml:space="preserve">the </w:t>
      </w:r>
      <w:proofErr w:type="spellStart"/>
      <w:r>
        <w:t>zona</w:t>
      </w:r>
      <w:proofErr w:type="spellEnd"/>
      <w:r>
        <w:t xml:space="preserve"> </w:t>
      </w:r>
      <w:r w:rsidR="00C828A3">
        <w:t>pellucid</w:t>
      </w:r>
    </w:p>
    <w:p w:rsidR="00C828A3" w:rsidRDefault="00C828A3" w:rsidP="00E661D1">
      <w:pPr>
        <w:pStyle w:val="ListParagraph"/>
        <w:numPr>
          <w:ilvl w:val="0"/>
          <w:numId w:val="4"/>
        </w:numPr>
        <w:spacing w:after="0" w:line="240" w:lineRule="auto"/>
      </w:pPr>
      <w:r w:rsidRPr="00C828A3">
        <w:rPr>
          <w:b/>
          <w:i/>
        </w:rPr>
        <w:t>Spongy layer</w:t>
      </w:r>
      <w:r>
        <w:t xml:space="preserve"> of the </w:t>
      </w:r>
      <w:proofErr w:type="spellStart"/>
      <w:r>
        <w:t>endometrium</w:t>
      </w:r>
      <w:proofErr w:type="spellEnd"/>
      <w:r>
        <w:t xml:space="preserve"> of the uterus=</w:t>
      </w:r>
      <w:r w:rsidRPr="00C828A3">
        <w:t xml:space="preserve"> </w:t>
      </w:r>
      <w:proofErr w:type="spellStart"/>
      <w:r>
        <w:t>dementious</w:t>
      </w:r>
      <w:proofErr w:type="spellEnd"/>
      <w:r>
        <w:t xml:space="preserve"> connective tissue layer containing dilated tortuous bodies of the uterine gland</w:t>
      </w:r>
    </w:p>
    <w:p w:rsidR="00416BD4" w:rsidRDefault="00416BD4" w:rsidP="00E661D1">
      <w:pPr>
        <w:pStyle w:val="ListParagraph"/>
        <w:numPr>
          <w:ilvl w:val="0"/>
          <w:numId w:val="4"/>
        </w:numPr>
        <w:spacing w:after="0" w:line="240" w:lineRule="auto"/>
      </w:pPr>
      <w:proofErr w:type="spellStart"/>
      <w:r w:rsidRPr="00416BD4">
        <w:rPr>
          <w:b/>
          <w:i/>
          <w:u w:val="single"/>
        </w:rPr>
        <w:t>Oocyte</w:t>
      </w:r>
      <w:proofErr w:type="spellEnd"/>
      <w:r>
        <w:t>: massive, immobile gamete</w:t>
      </w:r>
    </w:p>
    <w:p w:rsidR="0088292A" w:rsidRDefault="00416BD4" w:rsidP="00E661D1">
      <w:pPr>
        <w:pStyle w:val="ListParagraph"/>
        <w:numPr>
          <w:ilvl w:val="0"/>
          <w:numId w:val="4"/>
        </w:numPr>
        <w:spacing w:after="0" w:line="240" w:lineRule="auto"/>
      </w:pPr>
      <w:r w:rsidRPr="00416BD4">
        <w:rPr>
          <w:b/>
          <w:i/>
          <w:u w:val="single"/>
        </w:rPr>
        <w:t>Uterine tubes</w:t>
      </w:r>
      <w:r>
        <w:t>: fallopian tubes</w:t>
      </w:r>
    </w:p>
    <w:p w:rsidR="0088292A" w:rsidRDefault="0088292A" w:rsidP="00E661D1">
      <w:pPr>
        <w:pStyle w:val="ListParagraph"/>
        <w:numPr>
          <w:ilvl w:val="0"/>
          <w:numId w:val="4"/>
        </w:numPr>
        <w:spacing w:after="0" w:line="240" w:lineRule="auto"/>
      </w:pPr>
      <w:proofErr w:type="spellStart"/>
      <w:r w:rsidRPr="0088292A">
        <w:rPr>
          <w:b/>
          <w:i/>
          <w:u w:val="single"/>
        </w:rPr>
        <w:t>Nondisjunction</w:t>
      </w:r>
      <w:proofErr w:type="spellEnd"/>
      <w:r>
        <w:t xml:space="preserve">: failure of paired </w:t>
      </w:r>
      <w:proofErr w:type="spellStart"/>
      <w:r>
        <w:t>chromatids</w:t>
      </w:r>
      <w:proofErr w:type="spellEnd"/>
      <w:r>
        <w:t xml:space="preserve"> to separate; error in cell division in which there is failure of chromosomal pair or two </w:t>
      </w:r>
      <w:proofErr w:type="spellStart"/>
      <w:r>
        <w:t>chromatids</w:t>
      </w:r>
      <w:proofErr w:type="spellEnd"/>
      <w:r>
        <w:t xml:space="preserve"> of a chromosome to disjoin during mitosis or meiosis</w:t>
      </w:r>
    </w:p>
    <w:p w:rsidR="005025CB" w:rsidRDefault="005025CB" w:rsidP="00E661D1">
      <w:pPr>
        <w:pStyle w:val="ListParagraph"/>
        <w:numPr>
          <w:ilvl w:val="0"/>
          <w:numId w:val="4"/>
        </w:numPr>
        <w:spacing w:after="0" w:line="240" w:lineRule="auto"/>
      </w:pPr>
      <w:proofErr w:type="spellStart"/>
      <w:r w:rsidRPr="005025CB">
        <w:rPr>
          <w:b/>
          <w:i/>
          <w:u w:val="single"/>
        </w:rPr>
        <w:t>Mittelschmertz</w:t>
      </w:r>
      <w:proofErr w:type="spellEnd"/>
      <w:r>
        <w:t>: abdominal pain during ovulation</w:t>
      </w:r>
    </w:p>
    <w:p w:rsidR="005025CB" w:rsidRDefault="005025CB" w:rsidP="00E661D1">
      <w:pPr>
        <w:pStyle w:val="ListParagraph"/>
        <w:numPr>
          <w:ilvl w:val="0"/>
          <w:numId w:val="4"/>
        </w:numPr>
        <w:spacing w:after="0" w:line="240" w:lineRule="auto"/>
      </w:pPr>
      <w:r w:rsidRPr="005025CB">
        <w:rPr>
          <w:b/>
          <w:i/>
          <w:u w:val="single"/>
        </w:rPr>
        <w:t xml:space="preserve">Corpus </w:t>
      </w:r>
      <w:proofErr w:type="spellStart"/>
      <w:r w:rsidRPr="005025CB">
        <w:rPr>
          <w:b/>
          <w:i/>
          <w:u w:val="single"/>
        </w:rPr>
        <w:t>luteum</w:t>
      </w:r>
      <w:proofErr w:type="spellEnd"/>
      <w:r>
        <w:t xml:space="preserve">: secretes progesterone and estrogen allowing </w:t>
      </w:r>
      <w:proofErr w:type="spellStart"/>
      <w:r>
        <w:t>endometrium</w:t>
      </w:r>
      <w:proofErr w:type="spellEnd"/>
      <w:r>
        <w:t xml:space="preserve"> to prepare for implantation</w:t>
      </w:r>
    </w:p>
    <w:p w:rsidR="00E61595" w:rsidRDefault="00E61595" w:rsidP="00E661D1">
      <w:pPr>
        <w:pStyle w:val="ListParagraph"/>
        <w:numPr>
          <w:ilvl w:val="0"/>
          <w:numId w:val="4"/>
        </w:numPr>
        <w:spacing w:after="0" w:line="240" w:lineRule="auto"/>
      </w:pPr>
      <w:r w:rsidRPr="00E61595">
        <w:rPr>
          <w:b/>
          <w:i/>
          <w:u w:val="single"/>
        </w:rPr>
        <w:t>X-sperm</w:t>
      </w:r>
      <w:r>
        <w:t>: 2.8% more DNA found in this sperm</w:t>
      </w:r>
    </w:p>
    <w:p w:rsidR="00E61595" w:rsidRDefault="00E61595" w:rsidP="00E661D1">
      <w:pPr>
        <w:pStyle w:val="ListParagraph"/>
        <w:numPr>
          <w:ilvl w:val="0"/>
          <w:numId w:val="4"/>
        </w:numPr>
        <w:spacing w:after="0" w:line="240" w:lineRule="auto"/>
      </w:pPr>
      <w:r w:rsidRPr="00E61595">
        <w:rPr>
          <w:b/>
          <w:i/>
          <w:u w:val="single"/>
        </w:rPr>
        <w:t>Compaction</w:t>
      </w:r>
      <w:r>
        <w:t xml:space="preserve">: </w:t>
      </w:r>
      <w:proofErr w:type="spellStart"/>
      <w:r>
        <w:t>blastomeres</w:t>
      </w:r>
      <w:proofErr w:type="spellEnd"/>
      <w:r>
        <w:t xml:space="preserve"> coming close together to form a ball</w:t>
      </w:r>
    </w:p>
    <w:p w:rsidR="00E61595" w:rsidRDefault="00E61595" w:rsidP="00E661D1">
      <w:pPr>
        <w:pStyle w:val="ListParagraph"/>
        <w:numPr>
          <w:ilvl w:val="0"/>
          <w:numId w:val="4"/>
        </w:numPr>
        <w:spacing w:after="0" w:line="240" w:lineRule="auto"/>
      </w:pPr>
      <w:proofErr w:type="spellStart"/>
      <w:r w:rsidRPr="00E61595">
        <w:rPr>
          <w:b/>
          <w:i/>
          <w:u w:val="single"/>
        </w:rPr>
        <w:t>Trophoblast</w:t>
      </w:r>
      <w:proofErr w:type="spellEnd"/>
      <w:r>
        <w:t>: the embryonic part of the placenta</w:t>
      </w:r>
    </w:p>
    <w:p w:rsidR="00E61595" w:rsidRDefault="00E61595" w:rsidP="00E661D1">
      <w:pPr>
        <w:pStyle w:val="ListParagraph"/>
        <w:numPr>
          <w:ilvl w:val="0"/>
          <w:numId w:val="4"/>
        </w:numPr>
        <w:spacing w:after="0" w:line="240" w:lineRule="auto"/>
      </w:pPr>
      <w:proofErr w:type="spellStart"/>
      <w:r w:rsidRPr="00E61595">
        <w:rPr>
          <w:b/>
          <w:i/>
          <w:u w:val="single"/>
        </w:rPr>
        <w:t>Zona</w:t>
      </w:r>
      <w:proofErr w:type="spellEnd"/>
      <w:r w:rsidRPr="00E61595">
        <w:rPr>
          <w:b/>
          <w:i/>
          <w:u w:val="single"/>
        </w:rPr>
        <w:t xml:space="preserve"> </w:t>
      </w:r>
      <w:proofErr w:type="spellStart"/>
      <w:r w:rsidRPr="00E61595">
        <w:rPr>
          <w:b/>
          <w:i/>
          <w:u w:val="single"/>
        </w:rPr>
        <w:t>pellucida</w:t>
      </w:r>
      <w:proofErr w:type="spellEnd"/>
      <w:r>
        <w:t xml:space="preserve">: </w:t>
      </w:r>
      <w:proofErr w:type="spellStart"/>
      <w:r>
        <w:t>amorphosis</w:t>
      </w:r>
      <w:proofErr w:type="spellEnd"/>
      <w:r>
        <w:t xml:space="preserve">, </w:t>
      </w:r>
      <w:proofErr w:type="spellStart"/>
      <w:r>
        <w:t>acellular</w:t>
      </w:r>
      <w:proofErr w:type="spellEnd"/>
      <w:r>
        <w:t xml:space="preserve"> glycoprotein covering</w:t>
      </w:r>
    </w:p>
    <w:p w:rsidR="00FA5BD4" w:rsidRPr="00FA5BD4" w:rsidRDefault="00FA5BD4" w:rsidP="00E661D1">
      <w:pPr>
        <w:pStyle w:val="ListParagraph"/>
        <w:numPr>
          <w:ilvl w:val="0"/>
          <w:numId w:val="4"/>
        </w:numPr>
        <w:spacing w:after="0" w:line="240" w:lineRule="auto"/>
      </w:pPr>
      <w:proofErr w:type="spellStart"/>
      <w:r w:rsidRPr="00E61595">
        <w:rPr>
          <w:b/>
          <w:i/>
          <w:u w:val="single"/>
        </w:rPr>
        <w:t>Mesoblast</w:t>
      </w:r>
      <w:proofErr w:type="spellEnd"/>
      <w:r>
        <w:t>: undifferentiated mesoderm</w:t>
      </w:r>
    </w:p>
    <w:p w:rsidR="00FA5BD4" w:rsidRPr="00FA5BD4" w:rsidRDefault="00FA5BD4" w:rsidP="004B5273">
      <w:pPr>
        <w:pStyle w:val="ListParagraph"/>
        <w:spacing w:after="0" w:line="240" w:lineRule="auto"/>
      </w:pPr>
    </w:p>
    <w:p w:rsidR="00FA5BD4" w:rsidRPr="00FA5BD4" w:rsidRDefault="00FA5BD4" w:rsidP="004B5273">
      <w:pPr>
        <w:pStyle w:val="ListParagraph"/>
        <w:spacing w:after="0" w:line="240" w:lineRule="auto"/>
      </w:pPr>
    </w:p>
    <w:p w:rsidR="00FA5BD4" w:rsidRPr="004B5273" w:rsidRDefault="004B5273" w:rsidP="004B5273">
      <w:pPr>
        <w:pStyle w:val="Heading1"/>
      </w:pPr>
      <w:r w:rsidRPr="004B5273">
        <w:t>Jeopardy #2</w:t>
      </w:r>
    </w:p>
    <w:p w:rsidR="00FA5BD4" w:rsidRPr="00FA5BD4" w:rsidRDefault="00686BF8" w:rsidP="00E661D1">
      <w:pPr>
        <w:pStyle w:val="ListParagraph"/>
        <w:numPr>
          <w:ilvl w:val="0"/>
          <w:numId w:val="4"/>
        </w:numPr>
        <w:spacing w:after="0" w:line="240" w:lineRule="auto"/>
      </w:pPr>
      <w:r>
        <w:t>Percentage of congenital anomalies where etiology is unknown= 50-60%</w:t>
      </w:r>
    </w:p>
    <w:p w:rsidR="00FA5BD4" w:rsidRPr="00FA5BD4" w:rsidRDefault="00686BF8" w:rsidP="00E661D1">
      <w:pPr>
        <w:pStyle w:val="ListParagraph"/>
        <w:numPr>
          <w:ilvl w:val="0"/>
          <w:numId w:val="4"/>
        </w:numPr>
        <w:spacing w:after="0" w:line="240" w:lineRule="auto"/>
      </w:pPr>
      <w:r w:rsidRPr="00686BF8">
        <w:rPr>
          <w:b/>
          <w:i/>
          <w:u w:val="single"/>
        </w:rPr>
        <w:t>Rubella virus</w:t>
      </w:r>
      <w:r>
        <w:t>: causes severe anatomical anomalies (e.g., cardiac defects, deafness, cataracts) when present during critical period of development of eyes, heart, ears</w:t>
      </w:r>
    </w:p>
    <w:p w:rsidR="00686BF8" w:rsidRDefault="00686BF8" w:rsidP="00686BF8">
      <w:pPr>
        <w:pStyle w:val="ListParagraph"/>
        <w:numPr>
          <w:ilvl w:val="0"/>
          <w:numId w:val="4"/>
        </w:numPr>
      </w:pPr>
      <w:r>
        <w:t xml:space="preserve">External Ear Defect= An example of a minor anomaly that may indicate presence of a major anomaly in the kidneys (aka: what is a hairy daddy </w:t>
      </w:r>
      <w:r>
        <w:sym w:font="Wingdings" w:char="F04A"/>
      </w:r>
      <w:r>
        <w:t>)</w:t>
      </w:r>
    </w:p>
    <w:p w:rsidR="00FA5BD4" w:rsidRPr="00FA5BD4" w:rsidRDefault="005B4A1E" w:rsidP="00E661D1">
      <w:pPr>
        <w:pStyle w:val="ListParagraph"/>
        <w:numPr>
          <w:ilvl w:val="0"/>
          <w:numId w:val="4"/>
        </w:numPr>
        <w:spacing w:after="0" w:line="240" w:lineRule="auto"/>
      </w:pPr>
      <w:proofErr w:type="spellStart"/>
      <w:r w:rsidRPr="005B4A1E">
        <w:rPr>
          <w:b/>
          <w:i/>
          <w:u w:val="single"/>
        </w:rPr>
        <w:t>Autosomes</w:t>
      </w:r>
      <w:proofErr w:type="spellEnd"/>
      <w:r>
        <w:t>: NON-sex chromosomes</w:t>
      </w:r>
    </w:p>
    <w:p w:rsidR="00FA5BD4" w:rsidRPr="00FA5BD4" w:rsidRDefault="00AD0731" w:rsidP="00E661D1">
      <w:pPr>
        <w:pStyle w:val="ListParagraph"/>
        <w:numPr>
          <w:ilvl w:val="0"/>
          <w:numId w:val="4"/>
        </w:numPr>
        <w:spacing w:after="0" w:line="240" w:lineRule="auto"/>
      </w:pPr>
      <w:r>
        <w:t>Ratio of chromosomal abnormalities: 1 in 120 live births</w:t>
      </w:r>
    </w:p>
    <w:p w:rsidR="00FA5BD4" w:rsidRPr="00FA5BD4" w:rsidRDefault="00AD0731" w:rsidP="00E661D1">
      <w:pPr>
        <w:pStyle w:val="ListParagraph"/>
        <w:numPr>
          <w:ilvl w:val="0"/>
          <w:numId w:val="4"/>
        </w:numPr>
        <w:spacing w:after="0" w:line="240" w:lineRule="auto"/>
      </w:pPr>
      <w:r w:rsidRPr="00AD0731">
        <w:rPr>
          <w:b/>
          <w:i/>
          <w:u w:val="single"/>
        </w:rPr>
        <w:t>Malformation</w:t>
      </w:r>
      <w:r>
        <w:t>: morphologic defect of an organ, part of an organ, or larger region of the body that results from an intrinsically abnormal developmental process (e.g., chromosomal abnormality of a gamete at fertilization</w:t>
      </w:r>
      <w:r w:rsidR="00F50B1D">
        <w:t>…mutations from the baby</w:t>
      </w:r>
      <w:r>
        <w:t>)</w:t>
      </w:r>
    </w:p>
    <w:p w:rsidR="009C1DA6" w:rsidRDefault="00F50B1D" w:rsidP="00E661D1">
      <w:pPr>
        <w:pStyle w:val="ListParagraph"/>
        <w:numPr>
          <w:ilvl w:val="0"/>
          <w:numId w:val="4"/>
        </w:numPr>
        <w:spacing w:after="0" w:line="240" w:lineRule="auto"/>
      </w:pPr>
      <w:r w:rsidRPr="00F50B1D">
        <w:rPr>
          <w:b/>
          <w:i/>
          <w:u w:val="single"/>
        </w:rPr>
        <w:t>Disruption</w:t>
      </w:r>
      <w:r>
        <w:t>: morphologic defect of an organ, part of an organ, or larger region of the body that results from extrinsic breakdown of, or an interference with, an originally normal developmental process (e.g., radiation, drugs, viruses</w:t>
      </w:r>
      <w:r w:rsidR="009C1DA6">
        <w:t>, not enough amniotic fluid…external to cell structure</w:t>
      </w:r>
      <w:r>
        <w:t>); can</w:t>
      </w:r>
      <w:r w:rsidR="009C1DA6">
        <w:t xml:space="preserve"> </w:t>
      </w:r>
      <w:r>
        <w:t>NOT be inherited but inherited factors CAN predispose</w:t>
      </w:r>
    </w:p>
    <w:p w:rsidR="005D5F46" w:rsidRDefault="0013785C" w:rsidP="00E661D1">
      <w:pPr>
        <w:pStyle w:val="ListParagraph"/>
        <w:numPr>
          <w:ilvl w:val="0"/>
          <w:numId w:val="4"/>
        </w:numPr>
        <w:spacing w:after="0" w:line="240" w:lineRule="auto"/>
      </w:pPr>
      <w:proofErr w:type="spellStart"/>
      <w:r w:rsidRPr="0013785C">
        <w:rPr>
          <w:b/>
          <w:i/>
          <w:u w:val="single"/>
        </w:rPr>
        <w:t>Teratogen</w:t>
      </w:r>
      <w:proofErr w:type="spellEnd"/>
      <w:r>
        <w:t>= A cause of a disruption</w:t>
      </w:r>
      <w:r w:rsidR="00EC318B" w:rsidRPr="00EC318B">
        <w:t xml:space="preserve"> </w:t>
      </w:r>
      <w:r w:rsidR="00EC318B">
        <w:t>; external to embryo/fetus (e.g., drugs, viruses)</w:t>
      </w:r>
    </w:p>
    <w:p w:rsidR="00EC318B" w:rsidRDefault="00EC318B" w:rsidP="005D5F46">
      <w:pPr>
        <w:spacing w:after="0" w:line="240" w:lineRule="auto"/>
        <w:ind w:left="360"/>
      </w:pPr>
    </w:p>
    <w:p w:rsidR="005D5F46" w:rsidRDefault="005D5F46" w:rsidP="005D5F46">
      <w:pPr>
        <w:pStyle w:val="ListParagraph"/>
        <w:numPr>
          <w:ilvl w:val="0"/>
          <w:numId w:val="4"/>
        </w:numPr>
        <w:spacing w:after="0" w:line="240" w:lineRule="auto"/>
      </w:pPr>
      <w:r w:rsidRPr="005D5F46">
        <w:rPr>
          <w:b/>
          <w:i/>
          <w:u w:val="single"/>
        </w:rPr>
        <w:lastRenderedPageBreak/>
        <w:t>Deformation</w:t>
      </w:r>
      <w:r>
        <w:t xml:space="preserve">: abnormal form, shape or position of part of body that results from mechanical forces (e.g., </w:t>
      </w:r>
      <w:proofErr w:type="spellStart"/>
      <w:r>
        <w:t>oligohydraminos</w:t>
      </w:r>
      <w:proofErr w:type="spellEnd"/>
      <w:r>
        <w:t xml:space="preserve">, </w:t>
      </w:r>
      <w:proofErr w:type="spellStart"/>
      <w:r>
        <w:t>meningomyelocele</w:t>
      </w:r>
      <w:proofErr w:type="spellEnd"/>
      <w:r>
        <w:t>)</w:t>
      </w:r>
    </w:p>
    <w:p w:rsidR="007173D9" w:rsidRDefault="0039541C" w:rsidP="0039541C">
      <w:pPr>
        <w:pStyle w:val="ListParagraph"/>
        <w:numPr>
          <w:ilvl w:val="0"/>
          <w:numId w:val="4"/>
        </w:numPr>
      </w:pPr>
      <w:proofErr w:type="spellStart"/>
      <w:r w:rsidRPr="0039541C">
        <w:rPr>
          <w:b/>
          <w:i/>
          <w:u w:val="single"/>
        </w:rPr>
        <w:t>Oligiohydroaminos</w:t>
      </w:r>
      <w:proofErr w:type="spellEnd"/>
      <w:r>
        <w:t>=</w:t>
      </w:r>
      <w:r w:rsidRPr="0039541C">
        <w:t xml:space="preserve"> </w:t>
      </w:r>
      <w:r>
        <w:t>An insufficient amount of amniotic fluid that results in the deformation of the fetus  (too little amniotic fluid)</w:t>
      </w:r>
      <w:r w:rsidR="007173D9" w:rsidRPr="007173D9">
        <w:t xml:space="preserve"> </w:t>
      </w:r>
    </w:p>
    <w:p w:rsidR="0039541C" w:rsidRDefault="007173D9" w:rsidP="007173D9">
      <w:pPr>
        <w:pStyle w:val="ListParagraph"/>
        <w:numPr>
          <w:ilvl w:val="1"/>
          <w:numId w:val="4"/>
        </w:numPr>
      </w:pPr>
      <w:r>
        <w:t xml:space="preserve">Can produce an </w:t>
      </w:r>
      <w:proofErr w:type="spellStart"/>
      <w:r>
        <w:t>equinovarus</w:t>
      </w:r>
      <w:proofErr w:type="spellEnd"/>
      <w:r>
        <w:t xml:space="preserve"> foot (clubfoot);</w:t>
      </w:r>
    </w:p>
    <w:p w:rsidR="007173D9" w:rsidRDefault="0039541C" w:rsidP="0039541C">
      <w:pPr>
        <w:pStyle w:val="ListParagraph"/>
        <w:numPr>
          <w:ilvl w:val="0"/>
          <w:numId w:val="4"/>
        </w:numPr>
      </w:pPr>
      <w:proofErr w:type="spellStart"/>
      <w:r w:rsidRPr="0039541C">
        <w:rPr>
          <w:b/>
          <w:i/>
          <w:u w:val="single"/>
        </w:rPr>
        <w:t>Polyhydroaminos</w:t>
      </w:r>
      <w:proofErr w:type="spellEnd"/>
      <w:r>
        <w:t xml:space="preserve">=  Too much amniotic fluid that results in the deformation of the fetus </w:t>
      </w:r>
    </w:p>
    <w:p w:rsidR="007173D9" w:rsidRDefault="007173D9" w:rsidP="007173D9">
      <w:pPr>
        <w:pStyle w:val="ListParagraph"/>
        <w:numPr>
          <w:ilvl w:val="1"/>
          <w:numId w:val="4"/>
        </w:numPr>
        <w:spacing w:after="0" w:line="240" w:lineRule="auto"/>
      </w:pPr>
      <w:proofErr w:type="spellStart"/>
      <w:r>
        <w:t>ObGyn</w:t>
      </w:r>
      <w:proofErr w:type="spellEnd"/>
      <w:r>
        <w:t xml:space="preserve"> would want to monitor b/c </w:t>
      </w:r>
      <w:r w:rsidR="00D1066C">
        <w:t>puts too much pressure on the fetus</w:t>
      </w:r>
    </w:p>
    <w:p w:rsidR="007173D9" w:rsidRDefault="0039541C" w:rsidP="007173D9">
      <w:pPr>
        <w:pStyle w:val="ListParagraph"/>
        <w:numPr>
          <w:ilvl w:val="0"/>
          <w:numId w:val="4"/>
        </w:numPr>
        <w:spacing w:after="0" w:line="240" w:lineRule="auto"/>
      </w:pPr>
      <w:proofErr w:type="spellStart"/>
      <w:r w:rsidRPr="007173D9">
        <w:rPr>
          <w:b/>
          <w:i/>
          <w:u w:val="single"/>
        </w:rPr>
        <w:t>Orthokyposis</w:t>
      </w:r>
      <w:proofErr w:type="spellEnd"/>
      <w:r>
        <w:t>= UE and LE don’t develop correctly</w:t>
      </w:r>
    </w:p>
    <w:p w:rsidR="003E539E" w:rsidRDefault="007173D9" w:rsidP="00E661D1">
      <w:pPr>
        <w:pStyle w:val="ListParagraph"/>
        <w:numPr>
          <w:ilvl w:val="0"/>
          <w:numId w:val="4"/>
        </w:numPr>
        <w:spacing w:after="0" w:line="240" w:lineRule="auto"/>
      </w:pPr>
      <w:proofErr w:type="spellStart"/>
      <w:r w:rsidRPr="007173D9">
        <w:rPr>
          <w:b/>
          <w:i/>
          <w:u w:val="single"/>
        </w:rPr>
        <w:t>Dyshistogenosis</w:t>
      </w:r>
      <w:proofErr w:type="spellEnd"/>
      <w:r>
        <w:t xml:space="preserve">= </w:t>
      </w:r>
      <w:r w:rsidRPr="007173D9">
        <w:t>Abnormal</w:t>
      </w:r>
      <w:r w:rsidR="003E539E">
        <w:t xml:space="preserve"> tissue formation/growth</w:t>
      </w:r>
    </w:p>
    <w:p w:rsidR="003E539E" w:rsidRDefault="003E539E" w:rsidP="00E661D1">
      <w:pPr>
        <w:pStyle w:val="ListParagraph"/>
        <w:numPr>
          <w:ilvl w:val="0"/>
          <w:numId w:val="4"/>
        </w:numPr>
        <w:spacing w:after="0" w:line="240" w:lineRule="auto"/>
      </w:pPr>
      <w:r w:rsidRPr="003E539E">
        <w:rPr>
          <w:b/>
          <w:i/>
          <w:u w:val="single"/>
        </w:rPr>
        <w:t>Syndrome</w:t>
      </w:r>
      <w:r>
        <w:t xml:space="preserve">: pattern of multiple anomalies thought to be pathologically related and not known to represent a single sequence or a </w:t>
      </w:r>
      <w:proofErr w:type="spellStart"/>
      <w:r>
        <w:t>polytopic</w:t>
      </w:r>
      <w:proofErr w:type="spellEnd"/>
      <w:r>
        <w:t xml:space="preserve"> field defect (e.g., fetal alcohol syndrome)</w:t>
      </w:r>
      <w:r w:rsidR="00D80333">
        <w:t xml:space="preserve"> </w:t>
      </w:r>
    </w:p>
    <w:p w:rsidR="00D80333" w:rsidRDefault="00D80333" w:rsidP="00D80333">
      <w:pPr>
        <w:pStyle w:val="ListParagraph"/>
        <w:numPr>
          <w:ilvl w:val="1"/>
          <w:numId w:val="4"/>
        </w:numPr>
        <w:spacing w:after="0" w:line="240" w:lineRule="auto"/>
      </w:pPr>
      <w:r>
        <w:t>Aka: collection of symptoms that fit into a category</w:t>
      </w:r>
    </w:p>
    <w:p w:rsidR="009C3443" w:rsidRDefault="003E539E" w:rsidP="00E661D1">
      <w:pPr>
        <w:pStyle w:val="ListParagraph"/>
        <w:numPr>
          <w:ilvl w:val="0"/>
          <w:numId w:val="4"/>
        </w:numPr>
        <w:spacing w:after="0" w:line="240" w:lineRule="auto"/>
      </w:pPr>
      <w:proofErr w:type="spellStart"/>
      <w:r w:rsidRPr="003E539E">
        <w:rPr>
          <w:b/>
          <w:i/>
          <w:u w:val="single"/>
        </w:rPr>
        <w:t>Polytopic</w:t>
      </w:r>
      <w:proofErr w:type="spellEnd"/>
      <w:r w:rsidRPr="003E539E">
        <w:rPr>
          <w:b/>
          <w:i/>
          <w:u w:val="single"/>
        </w:rPr>
        <w:t xml:space="preserve"> field defect</w:t>
      </w:r>
      <w:r>
        <w:t>: pattern of anomalies derived from the disturbance of a single developmental field</w:t>
      </w:r>
    </w:p>
    <w:p w:rsidR="009C3443" w:rsidRDefault="009C3443" w:rsidP="009C3443">
      <w:pPr>
        <w:pStyle w:val="ListParagraph"/>
        <w:numPr>
          <w:ilvl w:val="0"/>
          <w:numId w:val="4"/>
        </w:numPr>
      </w:pPr>
      <w:r w:rsidRPr="009C3443">
        <w:rPr>
          <w:b/>
          <w:i/>
          <w:u w:val="single"/>
        </w:rPr>
        <w:t>X</w:t>
      </w:r>
      <w:r>
        <w:rPr>
          <w:b/>
          <w:i/>
          <w:u w:val="single"/>
        </w:rPr>
        <w:t>-</w:t>
      </w:r>
      <w:r w:rsidRPr="009C3443">
        <w:rPr>
          <w:b/>
          <w:i/>
          <w:u w:val="single"/>
        </w:rPr>
        <w:t xml:space="preserve"> inactivation </w:t>
      </w:r>
      <w:r>
        <w:t>: One reason a monozygotic twin that may get a genetic disorder and the other may not</w:t>
      </w:r>
      <w:r w:rsidRPr="009C3443">
        <w:t xml:space="preserve"> </w:t>
      </w:r>
    </w:p>
    <w:p w:rsidR="009C3443" w:rsidRDefault="009C3443" w:rsidP="009C3443">
      <w:pPr>
        <w:pStyle w:val="ListParagraph"/>
        <w:numPr>
          <w:ilvl w:val="1"/>
          <w:numId w:val="4"/>
        </w:numPr>
        <w:spacing w:after="0" w:line="240" w:lineRule="auto"/>
      </w:pPr>
      <w:r>
        <w:t>during embryogenesis, one of two X chromosomes in female somatic cells is randomly inactivated, appears as a mass of sex chromatin; each cell from a carrier of an X-linked disease has the mutant gene causing the disease (on the active X-</w:t>
      </w:r>
      <w:proofErr w:type="spellStart"/>
      <w:r>
        <w:t>chr</w:t>
      </w:r>
      <w:proofErr w:type="spellEnd"/>
      <w:r>
        <w:t xml:space="preserve"> or on the inactivated X-</w:t>
      </w:r>
      <w:proofErr w:type="spellStart"/>
      <w:r>
        <w:t>chr</w:t>
      </w:r>
      <w:proofErr w:type="spellEnd"/>
      <w:r>
        <w:t xml:space="preserve"> represented by sex chromatin; in monozygotic twins- uneven X inactivation/discordance of congenital anomalies one twin preferentially expresses the paternal X and the other the maternal X.</w:t>
      </w:r>
    </w:p>
    <w:p w:rsidR="00222469" w:rsidRDefault="00222469" w:rsidP="009C3443">
      <w:pPr>
        <w:pStyle w:val="ListParagraph"/>
        <w:numPr>
          <w:ilvl w:val="0"/>
          <w:numId w:val="4"/>
        </w:numPr>
        <w:spacing w:after="0" w:line="240" w:lineRule="auto"/>
      </w:pPr>
      <w:r w:rsidRPr="00222469">
        <w:rPr>
          <w:b/>
          <w:i/>
          <w:u w:val="single"/>
        </w:rPr>
        <w:t xml:space="preserve"> </w:t>
      </w:r>
      <w:proofErr w:type="spellStart"/>
      <w:r w:rsidRPr="00222469">
        <w:rPr>
          <w:b/>
          <w:i/>
          <w:u w:val="single"/>
        </w:rPr>
        <w:t>Aneuploidy</w:t>
      </w:r>
      <w:proofErr w:type="spellEnd"/>
      <w:r>
        <w:t>: any deviation from human diploid number of 46 chromosomes (e.g., 45, 47)</w:t>
      </w:r>
    </w:p>
    <w:p w:rsidR="00EF70D9" w:rsidRDefault="00222469" w:rsidP="00222469">
      <w:pPr>
        <w:pStyle w:val="ListParagraph"/>
        <w:numPr>
          <w:ilvl w:val="1"/>
          <w:numId w:val="4"/>
        </w:numPr>
        <w:spacing w:after="0" w:line="240" w:lineRule="auto"/>
      </w:pPr>
      <w:r>
        <w:t xml:space="preserve">principle cause: </w:t>
      </w:r>
      <w:proofErr w:type="spellStart"/>
      <w:r>
        <w:t>nondisjunction</w:t>
      </w:r>
      <w:proofErr w:type="spellEnd"/>
      <w:r>
        <w:t xml:space="preserve"> during cell division  </w:t>
      </w:r>
    </w:p>
    <w:p w:rsidR="00EF70D9" w:rsidRDefault="00EF70D9" w:rsidP="00EF70D9">
      <w:pPr>
        <w:pStyle w:val="ListParagraph"/>
        <w:numPr>
          <w:ilvl w:val="0"/>
          <w:numId w:val="4"/>
        </w:numPr>
        <w:spacing w:after="0" w:line="240" w:lineRule="auto"/>
      </w:pPr>
      <w:proofErr w:type="spellStart"/>
      <w:r w:rsidRPr="00EF70D9">
        <w:rPr>
          <w:b/>
          <w:i/>
          <w:u w:val="single"/>
        </w:rPr>
        <w:t>Monosomy</w:t>
      </w:r>
      <w:proofErr w:type="spellEnd"/>
      <w:r>
        <w:t>: embryos lacking a single chromosome;</w:t>
      </w:r>
    </w:p>
    <w:p w:rsidR="00EF70D9" w:rsidRDefault="00EF70D9" w:rsidP="00EF70D9">
      <w:pPr>
        <w:pStyle w:val="ListParagraph"/>
        <w:numPr>
          <w:ilvl w:val="1"/>
          <w:numId w:val="4"/>
        </w:numPr>
        <w:spacing w:after="0" w:line="240" w:lineRule="auto"/>
      </w:pPr>
      <w:r>
        <w:t>usually fatal;</w:t>
      </w:r>
    </w:p>
    <w:p w:rsidR="00EF70D9" w:rsidRDefault="00EF70D9" w:rsidP="00EF70D9">
      <w:pPr>
        <w:pStyle w:val="ListParagraph"/>
        <w:numPr>
          <w:ilvl w:val="2"/>
          <w:numId w:val="4"/>
        </w:numPr>
        <w:spacing w:after="0" w:line="240" w:lineRule="auto"/>
      </w:pPr>
      <w:r>
        <w:t>approx. 99% abort spontaneously</w:t>
      </w:r>
    </w:p>
    <w:p w:rsidR="00EF70D9" w:rsidRDefault="00EF70D9" w:rsidP="00EF70D9">
      <w:pPr>
        <w:pStyle w:val="ListParagraph"/>
        <w:numPr>
          <w:ilvl w:val="0"/>
          <w:numId w:val="4"/>
        </w:numPr>
      </w:pPr>
      <w:r w:rsidRPr="00EF70D9">
        <w:rPr>
          <w:b/>
          <w:i/>
          <w:u w:val="single"/>
        </w:rPr>
        <w:t>Phenotype</w:t>
      </w:r>
      <w:r>
        <w:t>: Morphological (physical) expression of a genotype</w:t>
      </w:r>
    </w:p>
    <w:p w:rsidR="00082C07" w:rsidRDefault="00082C07" w:rsidP="00EF70D9">
      <w:pPr>
        <w:pStyle w:val="ListParagraph"/>
        <w:numPr>
          <w:ilvl w:val="0"/>
          <w:numId w:val="4"/>
        </w:numPr>
        <w:spacing w:after="0" w:line="240" w:lineRule="auto"/>
      </w:pPr>
      <w:proofErr w:type="spellStart"/>
      <w:r w:rsidRPr="00082C07">
        <w:rPr>
          <w:b/>
          <w:i/>
          <w:u w:val="single"/>
        </w:rPr>
        <w:t>Trisomy</w:t>
      </w:r>
      <w:proofErr w:type="spellEnd"/>
      <w:r>
        <w:t>: presence of 3 chromosome copies in a given chromosome pair</w:t>
      </w:r>
    </w:p>
    <w:p w:rsidR="00082C07" w:rsidRDefault="00082C07" w:rsidP="00082C07">
      <w:pPr>
        <w:pStyle w:val="ListParagraph"/>
        <w:numPr>
          <w:ilvl w:val="1"/>
          <w:numId w:val="4"/>
        </w:numPr>
        <w:spacing w:after="0" w:line="240" w:lineRule="auto"/>
      </w:pPr>
      <w:proofErr w:type="spellStart"/>
      <w:r>
        <w:t>Trisomy</w:t>
      </w:r>
      <w:proofErr w:type="spellEnd"/>
      <w:r>
        <w:t xml:space="preserve"> 21: Down syndrome; 1:800; mental deficiency; </w:t>
      </w:r>
      <w:proofErr w:type="spellStart"/>
      <w:r>
        <w:t>brachcephaly</w:t>
      </w:r>
      <w:proofErr w:type="spellEnd"/>
      <w:r>
        <w:t xml:space="preserve">; flat nasal bridge; upward slant to </w:t>
      </w:r>
      <w:proofErr w:type="spellStart"/>
      <w:r>
        <w:t>palpebral</w:t>
      </w:r>
      <w:proofErr w:type="spellEnd"/>
      <w:r>
        <w:t xml:space="preserve"> fissures; protruding tongue; simian crease; </w:t>
      </w:r>
      <w:proofErr w:type="spellStart"/>
      <w:r>
        <w:t>clinodactyly</w:t>
      </w:r>
      <w:proofErr w:type="spellEnd"/>
      <w:r>
        <w:t xml:space="preserve"> of 5th digit; congenital heart defects; GI tract abnormalities</w:t>
      </w:r>
    </w:p>
    <w:p w:rsidR="002C53D9" w:rsidRDefault="002C53D9" w:rsidP="002C53D9">
      <w:pPr>
        <w:pStyle w:val="ListParagraph"/>
        <w:numPr>
          <w:ilvl w:val="2"/>
          <w:numId w:val="4"/>
        </w:numPr>
        <w:spacing w:after="0" w:line="240" w:lineRule="auto"/>
      </w:pPr>
      <w:r>
        <w:t>Longer life expectancy than the others</w:t>
      </w:r>
    </w:p>
    <w:p w:rsidR="00082C07" w:rsidRDefault="00082C07" w:rsidP="00082C07">
      <w:pPr>
        <w:pStyle w:val="ListParagraph"/>
        <w:numPr>
          <w:ilvl w:val="1"/>
          <w:numId w:val="4"/>
        </w:numPr>
        <w:spacing w:after="0" w:line="240" w:lineRule="auto"/>
      </w:pPr>
      <w:proofErr w:type="spellStart"/>
      <w:r>
        <w:t>Trisomy</w:t>
      </w:r>
      <w:proofErr w:type="spellEnd"/>
      <w:r>
        <w:t xml:space="preserve"> 18: Edwards syndrome; 1:8000; mental deficiency; growth retardation; prominent </w:t>
      </w:r>
      <w:proofErr w:type="spellStart"/>
      <w:r>
        <w:t>occiput</w:t>
      </w:r>
      <w:proofErr w:type="spellEnd"/>
      <w:r>
        <w:t xml:space="preserve">; short sternum; ventricular </w:t>
      </w:r>
      <w:proofErr w:type="spellStart"/>
      <w:r>
        <w:t>septal</w:t>
      </w:r>
      <w:proofErr w:type="spellEnd"/>
      <w:r>
        <w:t xml:space="preserve"> defect; </w:t>
      </w:r>
      <w:proofErr w:type="spellStart"/>
      <w:r>
        <w:t>micrognathia</w:t>
      </w:r>
      <w:proofErr w:type="spellEnd"/>
      <w:r>
        <w:t xml:space="preserve">; low-set malformed ears, flexed digits, </w:t>
      </w:r>
      <w:proofErr w:type="spellStart"/>
      <w:r>
        <w:t>hypoplastic</w:t>
      </w:r>
      <w:proofErr w:type="spellEnd"/>
      <w:r>
        <w:t xml:space="preserve"> nails; rocker-bottom feet</w:t>
      </w:r>
    </w:p>
    <w:p w:rsidR="00082C07" w:rsidRDefault="00082C07" w:rsidP="00082C07">
      <w:pPr>
        <w:pStyle w:val="ListParagraph"/>
        <w:numPr>
          <w:ilvl w:val="1"/>
          <w:numId w:val="4"/>
        </w:numPr>
        <w:spacing w:after="0" w:line="240" w:lineRule="auto"/>
      </w:pPr>
      <w:proofErr w:type="spellStart"/>
      <w:r>
        <w:t>Trisomy</w:t>
      </w:r>
      <w:proofErr w:type="spellEnd"/>
      <w:r>
        <w:t xml:space="preserve"> 13: </w:t>
      </w:r>
      <w:proofErr w:type="spellStart"/>
      <w:r>
        <w:t>Patau</w:t>
      </w:r>
      <w:proofErr w:type="spellEnd"/>
      <w:r>
        <w:t xml:space="preserve"> syndrome; 1:12000; mental deficiency; severe CNS malformations; sloping forehead; malformed ears, scalp defects; </w:t>
      </w:r>
      <w:proofErr w:type="spellStart"/>
      <w:r>
        <w:t>microphthalmia</w:t>
      </w:r>
      <w:proofErr w:type="spellEnd"/>
      <w:r>
        <w:t xml:space="preserve">; bilateral cleft lip and/or palate; </w:t>
      </w:r>
      <w:proofErr w:type="spellStart"/>
      <w:r>
        <w:t>polydactyly</w:t>
      </w:r>
      <w:proofErr w:type="spellEnd"/>
      <w:r>
        <w:t>; posterior prominence of heels</w:t>
      </w:r>
    </w:p>
    <w:p w:rsidR="002C53D9" w:rsidRDefault="00082C07" w:rsidP="002C53D9">
      <w:pPr>
        <w:pStyle w:val="ListParagraph"/>
        <w:numPr>
          <w:ilvl w:val="0"/>
          <w:numId w:val="4"/>
        </w:numPr>
        <w:spacing w:after="0" w:line="240" w:lineRule="auto"/>
      </w:pPr>
      <w:r w:rsidRPr="00082C07">
        <w:rPr>
          <w:b/>
          <w:i/>
          <w:u w:val="single"/>
        </w:rPr>
        <w:t>Mosaic</w:t>
      </w:r>
      <w:r>
        <w:t xml:space="preserve">: 2 or more cell </w:t>
      </w:r>
      <w:r w:rsidR="002C53D9">
        <w:t xml:space="preserve">lines </w:t>
      </w:r>
      <w:r>
        <w:t>containing</w:t>
      </w:r>
      <w:r w:rsidR="002C53D9">
        <w:t xml:space="preserve"> 2 or </w:t>
      </w:r>
      <w:proofErr w:type="spellStart"/>
      <w:r w:rsidR="002C53D9">
        <w:t>morw</w:t>
      </w:r>
      <w:proofErr w:type="spellEnd"/>
      <w:r>
        <w:t xml:space="preserve"> </w:t>
      </w:r>
      <w:r w:rsidR="002C53D9">
        <w:t xml:space="preserve">genotypes </w:t>
      </w:r>
      <w:r>
        <w:t xml:space="preserve"> </w:t>
      </w:r>
      <w:r w:rsidR="002C53D9">
        <w:t>(some</w:t>
      </w:r>
      <w:r w:rsidR="002C53D9" w:rsidRPr="002C53D9">
        <w:t xml:space="preserve"> </w:t>
      </w:r>
      <w:r w:rsidR="002C53D9">
        <w:t>of the cells get the typical #, some don’t)…usually a good thing</w:t>
      </w:r>
    </w:p>
    <w:p w:rsidR="00BD5F99" w:rsidRDefault="00BD5F99" w:rsidP="00BD5F99">
      <w:pPr>
        <w:pStyle w:val="ListParagraph"/>
        <w:numPr>
          <w:ilvl w:val="0"/>
          <w:numId w:val="4"/>
        </w:numPr>
      </w:pPr>
      <w:proofErr w:type="spellStart"/>
      <w:r w:rsidRPr="00BD5F99">
        <w:rPr>
          <w:b/>
          <w:i/>
          <w:u w:val="single"/>
        </w:rPr>
        <w:t>Triploidy</w:t>
      </w:r>
      <w:proofErr w:type="spellEnd"/>
      <w:r>
        <w:t>:  result of failure of the 2</w:t>
      </w:r>
      <w:r w:rsidRPr="00C635C0">
        <w:rPr>
          <w:vertAlign w:val="superscript"/>
        </w:rPr>
        <w:t>nd</w:t>
      </w:r>
      <w:r>
        <w:t xml:space="preserve"> meiotic division or when fertilized by 2 sperm</w:t>
      </w:r>
    </w:p>
    <w:p w:rsidR="00BD5F99" w:rsidRDefault="00BD5F99" w:rsidP="00BD5F99">
      <w:pPr>
        <w:pStyle w:val="ListParagraph"/>
        <w:numPr>
          <w:ilvl w:val="1"/>
          <w:numId w:val="4"/>
        </w:numPr>
      </w:pPr>
      <w:r>
        <w:t>Has double chromosomes</w:t>
      </w:r>
    </w:p>
    <w:p w:rsidR="00BD5F99" w:rsidRDefault="00BD5F99" w:rsidP="00BD5F99">
      <w:pPr>
        <w:pStyle w:val="ListParagraph"/>
        <w:numPr>
          <w:ilvl w:val="0"/>
          <w:numId w:val="4"/>
        </w:numPr>
      </w:pPr>
      <w:r w:rsidRPr="00BD5F99">
        <w:rPr>
          <w:b/>
          <w:i/>
          <w:u w:val="single"/>
        </w:rPr>
        <w:t>reciprocal translocation</w:t>
      </w:r>
      <w:r>
        <w:t xml:space="preserve">: 2 </w:t>
      </w:r>
      <w:proofErr w:type="spellStart"/>
      <w:r w:rsidR="009578E4">
        <w:t>nonhomologous</w:t>
      </w:r>
      <w:proofErr w:type="spellEnd"/>
      <w:r w:rsidR="00031A54">
        <w:t xml:space="preserve"> </w:t>
      </w:r>
      <w:r>
        <w:t xml:space="preserve"> chromosome</w:t>
      </w:r>
      <w:r w:rsidR="00031A54">
        <w:t>s exchange pieces</w:t>
      </w:r>
    </w:p>
    <w:p w:rsidR="00BD5F99" w:rsidRDefault="00BD5F99" w:rsidP="00BD5F99">
      <w:pPr>
        <w:pStyle w:val="ListParagraph"/>
        <w:numPr>
          <w:ilvl w:val="0"/>
          <w:numId w:val="4"/>
        </w:numPr>
      </w:pPr>
      <w:r w:rsidRPr="00031A54">
        <w:rPr>
          <w:b/>
          <w:i/>
          <w:u w:val="single"/>
        </w:rPr>
        <w:t xml:space="preserve">Cri </w:t>
      </w:r>
      <w:proofErr w:type="spellStart"/>
      <w:r w:rsidRPr="00031A54">
        <w:rPr>
          <w:b/>
          <w:i/>
          <w:u w:val="single"/>
        </w:rPr>
        <w:t>Dueche</w:t>
      </w:r>
      <w:proofErr w:type="spellEnd"/>
      <w:r w:rsidRPr="00031A54">
        <w:rPr>
          <w:b/>
          <w:i/>
          <w:u w:val="single"/>
        </w:rPr>
        <w:t xml:space="preserve"> syndrome</w:t>
      </w:r>
      <w:r>
        <w:t xml:space="preserve"> </w:t>
      </w:r>
      <w:r w:rsidR="00031A54">
        <w:t>:</w:t>
      </w:r>
      <w:r>
        <w:t xml:space="preserve"> caused by a deletion of </w:t>
      </w:r>
      <w:r w:rsidR="00031A54">
        <w:t xml:space="preserve">the short arm of </w:t>
      </w:r>
      <w:r>
        <w:t>chromosome 5</w:t>
      </w:r>
    </w:p>
    <w:p w:rsidR="00031A54" w:rsidRDefault="00031A54" w:rsidP="00031A54">
      <w:pPr>
        <w:pStyle w:val="ListParagraph"/>
        <w:numPr>
          <w:ilvl w:val="1"/>
          <w:numId w:val="4"/>
        </w:numPr>
      </w:pPr>
      <w:r>
        <w:lastRenderedPageBreak/>
        <w:t>“Cry of the Cat”</w:t>
      </w:r>
    </w:p>
    <w:p w:rsidR="00BD5F99" w:rsidRDefault="00251540" w:rsidP="00BD5F99">
      <w:pPr>
        <w:pStyle w:val="ListParagraph"/>
        <w:numPr>
          <w:ilvl w:val="0"/>
          <w:numId w:val="4"/>
        </w:numPr>
      </w:pPr>
      <w:proofErr w:type="spellStart"/>
      <w:r w:rsidRPr="00251540">
        <w:rPr>
          <w:b/>
          <w:i/>
          <w:u w:val="single"/>
        </w:rPr>
        <w:t>P</w:t>
      </w:r>
      <w:r w:rsidR="009578E4">
        <w:rPr>
          <w:b/>
          <w:i/>
          <w:u w:val="single"/>
        </w:rPr>
        <w:t>rad</w:t>
      </w:r>
      <w:r w:rsidRPr="00251540">
        <w:rPr>
          <w:b/>
          <w:i/>
          <w:u w:val="single"/>
        </w:rPr>
        <w:t>er</w:t>
      </w:r>
      <w:proofErr w:type="spellEnd"/>
      <w:r w:rsidRPr="00251540">
        <w:rPr>
          <w:b/>
          <w:i/>
          <w:u w:val="single"/>
        </w:rPr>
        <w:t xml:space="preserve"> Willy and </w:t>
      </w:r>
      <w:proofErr w:type="spellStart"/>
      <w:r w:rsidRPr="00251540">
        <w:rPr>
          <w:b/>
          <w:i/>
          <w:u w:val="single"/>
        </w:rPr>
        <w:t>Englemans</w:t>
      </w:r>
      <w:proofErr w:type="spellEnd"/>
      <w:r w:rsidRPr="00251540">
        <w:rPr>
          <w:b/>
          <w:i/>
          <w:u w:val="single"/>
        </w:rPr>
        <w:t xml:space="preserve"> syndrome</w:t>
      </w:r>
      <w:r w:rsidR="009578E4">
        <w:rPr>
          <w:b/>
          <w:i/>
          <w:u w:val="single"/>
        </w:rPr>
        <w:t xml:space="preserve"> (PWS)</w:t>
      </w:r>
      <w:r>
        <w:t xml:space="preserve">:  </w:t>
      </w:r>
      <w:r w:rsidR="009578E4">
        <w:t>Continuous gene syndrome</w:t>
      </w:r>
    </w:p>
    <w:p w:rsidR="00BD5F99" w:rsidRDefault="00BD5F99" w:rsidP="00BD5F99">
      <w:pPr>
        <w:pStyle w:val="ListParagraph"/>
        <w:numPr>
          <w:ilvl w:val="0"/>
          <w:numId w:val="4"/>
        </w:numPr>
      </w:pPr>
      <w:r w:rsidRPr="009578E4">
        <w:rPr>
          <w:b/>
          <w:i/>
          <w:u w:val="single"/>
        </w:rPr>
        <w:t>FISH</w:t>
      </w:r>
      <w:r w:rsidR="009578E4" w:rsidRPr="009578E4">
        <w:rPr>
          <w:b/>
          <w:i/>
          <w:u w:val="single"/>
        </w:rPr>
        <w:t>(fluorescent in-situ hybridization</w:t>
      </w:r>
      <w:r w:rsidR="009578E4">
        <w:rPr>
          <w:b/>
          <w:i/>
          <w:u w:val="single"/>
        </w:rPr>
        <w:t xml:space="preserve">, </w:t>
      </w:r>
      <w:proofErr w:type="spellStart"/>
      <w:r w:rsidR="009578E4">
        <w:rPr>
          <w:b/>
          <w:i/>
          <w:u w:val="single"/>
        </w:rPr>
        <w:t>Microray</w:t>
      </w:r>
      <w:proofErr w:type="spellEnd"/>
      <w:r w:rsidR="009578E4">
        <w:rPr>
          <w:b/>
          <w:i/>
          <w:u w:val="single"/>
        </w:rPr>
        <w:t xml:space="preserve"> and </w:t>
      </w:r>
      <w:proofErr w:type="spellStart"/>
      <w:r w:rsidR="009578E4">
        <w:rPr>
          <w:b/>
          <w:i/>
          <w:u w:val="single"/>
        </w:rPr>
        <w:t>S</w:t>
      </w:r>
      <w:r w:rsidRPr="009578E4">
        <w:rPr>
          <w:b/>
          <w:i/>
          <w:u w:val="single"/>
        </w:rPr>
        <w:t>ubtelomeric</w:t>
      </w:r>
      <w:proofErr w:type="spellEnd"/>
      <w:r w:rsidR="009578E4">
        <w:rPr>
          <w:b/>
          <w:i/>
          <w:u w:val="single"/>
        </w:rPr>
        <w:t xml:space="preserve"> FISH</w:t>
      </w:r>
      <w:r>
        <w:t xml:space="preserve"> </w:t>
      </w:r>
      <w:r w:rsidR="009578E4">
        <w:t>=</w:t>
      </w:r>
      <w:r>
        <w:t xml:space="preserve"> more precise genetic testing –Pg. 468-469</w:t>
      </w:r>
    </w:p>
    <w:p w:rsidR="00BD5F99" w:rsidRDefault="009578E4" w:rsidP="00BD5F99">
      <w:pPr>
        <w:pStyle w:val="ListParagraph"/>
        <w:numPr>
          <w:ilvl w:val="0"/>
          <w:numId w:val="4"/>
        </w:numPr>
      </w:pPr>
      <w:r w:rsidRPr="009578E4">
        <w:rPr>
          <w:b/>
          <w:i/>
          <w:u w:val="single"/>
        </w:rPr>
        <w:t>Duplications</w:t>
      </w:r>
      <w:r>
        <w:t>:  Less harmful than deletions b/c no loss of genetic material</w:t>
      </w:r>
    </w:p>
    <w:p w:rsidR="00B731E8" w:rsidRDefault="009578E4" w:rsidP="009578E4">
      <w:pPr>
        <w:pStyle w:val="ListParagraph"/>
        <w:numPr>
          <w:ilvl w:val="0"/>
          <w:numId w:val="4"/>
        </w:numPr>
      </w:pPr>
      <w:proofErr w:type="spellStart"/>
      <w:r w:rsidRPr="00B731E8">
        <w:rPr>
          <w:b/>
          <w:i/>
          <w:u w:val="single"/>
        </w:rPr>
        <w:t>Pericentric</w:t>
      </w:r>
      <w:proofErr w:type="spellEnd"/>
      <w:r w:rsidRPr="00B731E8">
        <w:rPr>
          <w:b/>
          <w:i/>
          <w:u w:val="single"/>
        </w:rPr>
        <w:t xml:space="preserve"> inversions</w:t>
      </w:r>
      <w:r>
        <w:t xml:space="preserve">: inversions that include both arms </w:t>
      </w:r>
      <w:r w:rsidR="00B731E8">
        <w:t xml:space="preserve">of the </w:t>
      </w:r>
      <w:proofErr w:type="spellStart"/>
      <w:r w:rsidR="00B731E8">
        <w:t>centromere</w:t>
      </w:r>
      <w:proofErr w:type="spellEnd"/>
    </w:p>
    <w:p w:rsidR="00B731E8" w:rsidRDefault="00B731E8" w:rsidP="009578E4">
      <w:pPr>
        <w:pStyle w:val="ListParagraph"/>
        <w:numPr>
          <w:ilvl w:val="0"/>
          <w:numId w:val="4"/>
        </w:numPr>
      </w:pPr>
      <w:r w:rsidRPr="00B731E8">
        <w:rPr>
          <w:b/>
          <w:i/>
          <w:u w:val="single"/>
        </w:rPr>
        <w:t>Inversion</w:t>
      </w:r>
      <w:r>
        <w:t xml:space="preserve">: chromosomal aberration in which a segment of a chromosome is reversed </w:t>
      </w:r>
    </w:p>
    <w:p w:rsidR="009578E4" w:rsidRDefault="00B731E8" w:rsidP="009578E4">
      <w:pPr>
        <w:pStyle w:val="ListParagraph"/>
        <w:numPr>
          <w:ilvl w:val="0"/>
          <w:numId w:val="4"/>
        </w:numPr>
      </w:pPr>
      <w:proofErr w:type="spellStart"/>
      <w:r w:rsidRPr="00B731E8">
        <w:rPr>
          <w:b/>
          <w:i/>
          <w:u w:val="single"/>
        </w:rPr>
        <w:t>isochromosomes</w:t>
      </w:r>
      <w:proofErr w:type="spellEnd"/>
      <w:r w:rsidRPr="00B731E8">
        <w:rPr>
          <w:b/>
          <w:i/>
          <w:u w:val="single"/>
        </w:rPr>
        <w:t xml:space="preserve"> </w:t>
      </w:r>
      <w:r>
        <w:t xml:space="preserve">: </w:t>
      </w:r>
      <w:r w:rsidR="009578E4">
        <w:t>When a chro</w:t>
      </w:r>
      <w:r>
        <w:t xml:space="preserve">mosome is divided transversely instead of longitudinally </w:t>
      </w:r>
    </w:p>
    <w:p w:rsidR="00B731E8" w:rsidRPr="00B731E8" w:rsidRDefault="00B731E8" w:rsidP="00B731E8">
      <w:pPr>
        <w:pStyle w:val="ListParagraph"/>
        <w:numPr>
          <w:ilvl w:val="1"/>
          <w:numId w:val="4"/>
        </w:numPr>
      </w:pPr>
      <w:r w:rsidRPr="00B731E8">
        <w:t>most common x abnormality</w:t>
      </w:r>
    </w:p>
    <w:p w:rsidR="009578E4" w:rsidRDefault="009578E4" w:rsidP="009578E4">
      <w:pPr>
        <w:pStyle w:val="ListParagraph"/>
        <w:numPr>
          <w:ilvl w:val="0"/>
          <w:numId w:val="4"/>
        </w:numPr>
      </w:pPr>
      <w:r w:rsidRPr="00B731E8">
        <w:rPr>
          <w:b/>
          <w:i/>
        </w:rPr>
        <w:t>3-16 weeks of gestation</w:t>
      </w:r>
      <w:r w:rsidR="00B731E8">
        <w:t>-=</w:t>
      </w:r>
      <w:r>
        <w:t xml:space="preserve">the </w:t>
      </w:r>
      <w:r w:rsidR="00B731E8">
        <w:t xml:space="preserve">most </w:t>
      </w:r>
      <w:r>
        <w:t>critical period for brain development</w:t>
      </w:r>
    </w:p>
    <w:p w:rsidR="009578E4" w:rsidRDefault="006A4434" w:rsidP="009578E4">
      <w:pPr>
        <w:pStyle w:val="ListParagraph"/>
        <w:numPr>
          <w:ilvl w:val="0"/>
          <w:numId w:val="4"/>
        </w:numPr>
      </w:pPr>
      <w:proofErr w:type="spellStart"/>
      <w:r w:rsidRPr="006A4434">
        <w:rPr>
          <w:b/>
          <w:i/>
          <w:u w:val="single"/>
        </w:rPr>
        <w:t>Toxoplasma</w:t>
      </w:r>
      <w:proofErr w:type="spellEnd"/>
      <w:r w:rsidRPr="006A4434">
        <w:rPr>
          <w:b/>
          <w:i/>
          <w:u w:val="single"/>
        </w:rPr>
        <w:t xml:space="preserve"> </w:t>
      </w:r>
      <w:proofErr w:type="spellStart"/>
      <w:r w:rsidRPr="006A4434">
        <w:rPr>
          <w:b/>
          <w:i/>
          <w:u w:val="single"/>
        </w:rPr>
        <w:t>gondii</w:t>
      </w:r>
      <w:proofErr w:type="spellEnd"/>
      <w:r w:rsidRPr="006A4434">
        <w:rPr>
          <w:b/>
          <w:i/>
          <w:u w:val="single"/>
        </w:rPr>
        <w:t xml:space="preserve"> </w:t>
      </w:r>
      <w:r>
        <w:t xml:space="preserve">: </w:t>
      </w:r>
      <w:r w:rsidR="009578E4">
        <w:t xml:space="preserve">Intracellular parasite that causes </w:t>
      </w:r>
      <w:proofErr w:type="spellStart"/>
      <w:r w:rsidR="009578E4">
        <w:t>microcephaly</w:t>
      </w:r>
      <w:proofErr w:type="spellEnd"/>
      <w:r w:rsidR="009578E4">
        <w:t xml:space="preserve"> </w:t>
      </w:r>
      <w:r>
        <w:t xml:space="preserve">MR, </w:t>
      </w:r>
      <w:proofErr w:type="spellStart"/>
      <w:r>
        <w:t>microphthalmia</w:t>
      </w:r>
      <w:proofErr w:type="spellEnd"/>
      <w:r>
        <w:t xml:space="preserve">, hydrocephaly, </w:t>
      </w:r>
      <w:proofErr w:type="spellStart"/>
      <w:r>
        <w:t>chorioretinitis</w:t>
      </w:r>
      <w:proofErr w:type="spellEnd"/>
      <w:r>
        <w:t xml:space="preserve">, cerebral calcification, hearing loss, neurologic disturbances in a fetus (from pork, lamb, uncooked hotdogs, kitty </w:t>
      </w:r>
      <w:proofErr w:type="spellStart"/>
      <w:r>
        <w:t>liter</w:t>
      </w:r>
      <w:proofErr w:type="spellEnd"/>
      <w:r>
        <w:t>, infected soil)</w:t>
      </w:r>
    </w:p>
    <w:p w:rsidR="009578E4" w:rsidRDefault="00B33CFD" w:rsidP="009578E4">
      <w:pPr>
        <w:pStyle w:val="ListParagraph"/>
        <w:numPr>
          <w:ilvl w:val="0"/>
          <w:numId w:val="4"/>
        </w:numPr>
      </w:pPr>
      <w:r>
        <w:rPr>
          <w:b/>
          <w:i/>
          <w:u w:val="single"/>
        </w:rPr>
        <w:t>c</w:t>
      </w:r>
      <w:r w:rsidRPr="00B33CFD">
        <w:rPr>
          <w:b/>
          <w:i/>
          <w:u w:val="single"/>
        </w:rPr>
        <w:t xml:space="preserve">ranial </w:t>
      </w:r>
      <w:proofErr w:type="spellStart"/>
      <w:r w:rsidRPr="00B33CFD">
        <w:rPr>
          <w:b/>
          <w:i/>
          <w:u w:val="single"/>
        </w:rPr>
        <w:t>sinostosis</w:t>
      </w:r>
      <w:proofErr w:type="spellEnd"/>
      <w:r w:rsidRPr="00B33CFD">
        <w:rPr>
          <w:b/>
          <w:i/>
          <w:u w:val="single"/>
        </w:rPr>
        <w:t xml:space="preserve"> </w:t>
      </w:r>
      <w:r>
        <w:t xml:space="preserve">: </w:t>
      </w:r>
      <w:r w:rsidR="009578E4">
        <w:t>Premature closure of cranial sutures- pg. 352</w:t>
      </w:r>
    </w:p>
    <w:p w:rsidR="009578E4" w:rsidRDefault="009578E4" w:rsidP="009578E4">
      <w:pPr>
        <w:pStyle w:val="ListParagraph"/>
        <w:numPr>
          <w:ilvl w:val="0"/>
          <w:numId w:val="4"/>
        </w:numPr>
      </w:pPr>
      <w:proofErr w:type="spellStart"/>
      <w:r w:rsidRPr="00B33CFD">
        <w:rPr>
          <w:b/>
          <w:i/>
          <w:u w:val="single"/>
        </w:rPr>
        <w:t>Talipes</w:t>
      </w:r>
      <w:proofErr w:type="spellEnd"/>
      <w:r w:rsidRPr="00B33CFD">
        <w:rPr>
          <w:b/>
          <w:i/>
          <w:u w:val="single"/>
        </w:rPr>
        <w:t xml:space="preserve"> </w:t>
      </w:r>
      <w:proofErr w:type="spellStart"/>
      <w:r w:rsidRPr="00B33CFD">
        <w:rPr>
          <w:b/>
          <w:i/>
          <w:u w:val="single"/>
        </w:rPr>
        <w:t>equinovarus</w:t>
      </w:r>
      <w:proofErr w:type="spellEnd"/>
      <w:r>
        <w:t>- most common deformity of the foot-club foot</w:t>
      </w:r>
    </w:p>
    <w:p w:rsidR="009578E4" w:rsidRDefault="009578E4" w:rsidP="009578E4">
      <w:pPr>
        <w:pStyle w:val="ListParagraph"/>
        <w:numPr>
          <w:ilvl w:val="0"/>
          <w:numId w:val="4"/>
        </w:numPr>
      </w:pPr>
      <w:proofErr w:type="spellStart"/>
      <w:r w:rsidRPr="00B33CFD">
        <w:rPr>
          <w:b/>
          <w:i/>
          <w:u w:val="single"/>
        </w:rPr>
        <w:t>Apotosis</w:t>
      </w:r>
      <w:proofErr w:type="spellEnd"/>
      <w:r>
        <w:t>-programmed cell death</w:t>
      </w:r>
    </w:p>
    <w:p w:rsidR="00CB1073" w:rsidRDefault="00CB1073" w:rsidP="00CB1073">
      <w:pPr>
        <w:pStyle w:val="ListParagraph"/>
        <w:numPr>
          <w:ilvl w:val="0"/>
          <w:numId w:val="4"/>
        </w:numPr>
      </w:pPr>
      <w:proofErr w:type="spellStart"/>
      <w:r w:rsidRPr="00CB1073">
        <w:rPr>
          <w:b/>
          <w:i/>
          <w:u w:val="single"/>
        </w:rPr>
        <w:t>sulcus</w:t>
      </w:r>
      <w:proofErr w:type="spellEnd"/>
      <w:r w:rsidRPr="00CB1073">
        <w:rPr>
          <w:b/>
          <w:i/>
          <w:u w:val="single"/>
        </w:rPr>
        <w:t xml:space="preserve"> </w:t>
      </w:r>
      <w:proofErr w:type="spellStart"/>
      <w:r w:rsidRPr="00CB1073">
        <w:rPr>
          <w:b/>
          <w:i/>
          <w:u w:val="single"/>
        </w:rPr>
        <w:t>limitans</w:t>
      </w:r>
      <w:proofErr w:type="spellEnd"/>
      <w:r w:rsidRPr="00CB1073">
        <w:rPr>
          <w:b/>
          <w:i/>
          <w:u w:val="single"/>
        </w:rPr>
        <w:t xml:space="preserve"> </w:t>
      </w:r>
      <w:r>
        <w:t>: Longitudinal grove in the spinal cord</w:t>
      </w:r>
    </w:p>
    <w:p w:rsidR="00082C07" w:rsidRDefault="00CB1073" w:rsidP="005D5F46">
      <w:pPr>
        <w:pStyle w:val="ListParagraph"/>
        <w:numPr>
          <w:ilvl w:val="0"/>
          <w:numId w:val="4"/>
        </w:numPr>
        <w:spacing w:after="0" w:line="240" w:lineRule="auto"/>
      </w:pPr>
      <w:proofErr w:type="spellStart"/>
      <w:r w:rsidRPr="002B5935">
        <w:rPr>
          <w:b/>
          <w:i/>
          <w:u w:val="single"/>
        </w:rPr>
        <w:t>Meroencephaly</w:t>
      </w:r>
      <w:proofErr w:type="spellEnd"/>
      <w:r>
        <w:t>:  more appropriate term for this anencephaly Pg. 352</w:t>
      </w:r>
      <w:r w:rsidR="00F90573">
        <w:br/>
      </w:r>
    </w:p>
    <w:sectPr w:rsidR="00082C07" w:rsidSect="00EF746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B60EAE"/>
    <w:multiLevelType w:val="hybridMultilevel"/>
    <w:tmpl w:val="A6FA6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5A7F95"/>
    <w:multiLevelType w:val="hybridMultilevel"/>
    <w:tmpl w:val="999EBF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923180"/>
    <w:multiLevelType w:val="hybridMultilevel"/>
    <w:tmpl w:val="849838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EC45316"/>
    <w:multiLevelType w:val="hybridMultilevel"/>
    <w:tmpl w:val="1430FD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6692562"/>
    <w:multiLevelType w:val="hybridMultilevel"/>
    <w:tmpl w:val="A992E3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C4303D5"/>
    <w:multiLevelType w:val="hybridMultilevel"/>
    <w:tmpl w:val="81262D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56E5874"/>
    <w:multiLevelType w:val="hybridMultilevel"/>
    <w:tmpl w:val="29A4E1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8143E70"/>
    <w:multiLevelType w:val="hybridMultilevel"/>
    <w:tmpl w:val="40DA67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FAB0E60"/>
    <w:multiLevelType w:val="hybridMultilevel"/>
    <w:tmpl w:val="76865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0"/>
  </w:num>
  <w:num w:numId="4">
    <w:abstractNumId w:val="3"/>
  </w:num>
  <w:num w:numId="5">
    <w:abstractNumId w:val="8"/>
  </w:num>
  <w:num w:numId="6">
    <w:abstractNumId w:val="1"/>
  </w:num>
  <w:num w:numId="7">
    <w:abstractNumId w:val="2"/>
  </w:num>
  <w:num w:numId="8">
    <w:abstractNumId w:val="7"/>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90573"/>
    <w:rsid w:val="00031A54"/>
    <w:rsid w:val="000560E8"/>
    <w:rsid w:val="00082C07"/>
    <w:rsid w:val="0013785C"/>
    <w:rsid w:val="00175DF6"/>
    <w:rsid w:val="00222469"/>
    <w:rsid w:val="00251540"/>
    <w:rsid w:val="00261D2D"/>
    <w:rsid w:val="002B5935"/>
    <w:rsid w:val="002C53D9"/>
    <w:rsid w:val="00374C45"/>
    <w:rsid w:val="0039541C"/>
    <w:rsid w:val="003E539E"/>
    <w:rsid w:val="00416BD4"/>
    <w:rsid w:val="004B5273"/>
    <w:rsid w:val="004E435E"/>
    <w:rsid w:val="005025CB"/>
    <w:rsid w:val="005A150F"/>
    <w:rsid w:val="005B4A1E"/>
    <w:rsid w:val="005D5F46"/>
    <w:rsid w:val="00686BF8"/>
    <w:rsid w:val="006A4434"/>
    <w:rsid w:val="006E5ADC"/>
    <w:rsid w:val="007173D9"/>
    <w:rsid w:val="00815FAE"/>
    <w:rsid w:val="0082606A"/>
    <w:rsid w:val="0088292A"/>
    <w:rsid w:val="009578E4"/>
    <w:rsid w:val="009B673D"/>
    <w:rsid w:val="009C1DA6"/>
    <w:rsid w:val="009C3443"/>
    <w:rsid w:val="00AD0731"/>
    <w:rsid w:val="00B33CFD"/>
    <w:rsid w:val="00B731E8"/>
    <w:rsid w:val="00B732BC"/>
    <w:rsid w:val="00BB3B31"/>
    <w:rsid w:val="00BD5F99"/>
    <w:rsid w:val="00C828A3"/>
    <w:rsid w:val="00CB1073"/>
    <w:rsid w:val="00CC0EB2"/>
    <w:rsid w:val="00D1066C"/>
    <w:rsid w:val="00D80333"/>
    <w:rsid w:val="00E11C5E"/>
    <w:rsid w:val="00E501C5"/>
    <w:rsid w:val="00E61595"/>
    <w:rsid w:val="00E661D1"/>
    <w:rsid w:val="00EC318B"/>
    <w:rsid w:val="00EF70D9"/>
    <w:rsid w:val="00EF7467"/>
    <w:rsid w:val="00F04649"/>
    <w:rsid w:val="00F50B1D"/>
    <w:rsid w:val="00F829C9"/>
    <w:rsid w:val="00F90573"/>
    <w:rsid w:val="00FA5BD4"/>
    <w:rsid w:val="00FD0B0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7467"/>
  </w:style>
  <w:style w:type="paragraph" w:styleId="Heading1">
    <w:name w:val="heading 1"/>
    <w:basedOn w:val="Normal"/>
    <w:next w:val="Normal"/>
    <w:link w:val="Heading1Char"/>
    <w:uiPriority w:val="9"/>
    <w:qFormat/>
    <w:rsid w:val="00B732B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732B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9057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0573"/>
    <w:rPr>
      <w:rFonts w:ascii="Tahoma" w:hAnsi="Tahoma" w:cs="Tahoma"/>
      <w:sz w:val="16"/>
      <w:szCs w:val="16"/>
    </w:rPr>
  </w:style>
  <w:style w:type="paragraph" w:styleId="ListParagraph">
    <w:name w:val="List Paragraph"/>
    <w:basedOn w:val="Normal"/>
    <w:uiPriority w:val="34"/>
    <w:qFormat/>
    <w:rsid w:val="00815FAE"/>
    <w:pPr>
      <w:ind w:left="720"/>
      <w:contextualSpacing/>
    </w:pPr>
  </w:style>
  <w:style w:type="character" w:customStyle="1" w:styleId="Heading1Char">
    <w:name w:val="Heading 1 Char"/>
    <w:basedOn w:val="DefaultParagraphFont"/>
    <w:link w:val="Heading1"/>
    <w:uiPriority w:val="9"/>
    <w:rsid w:val="00B732BC"/>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732BC"/>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415522341">
      <w:bodyDiv w:val="1"/>
      <w:marLeft w:val="0"/>
      <w:marRight w:val="0"/>
      <w:marTop w:val="0"/>
      <w:marBottom w:val="0"/>
      <w:divBdr>
        <w:top w:val="none" w:sz="0" w:space="0" w:color="auto"/>
        <w:left w:val="none" w:sz="0" w:space="0" w:color="auto"/>
        <w:bottom w:val="none" w:sz="0" w:space="0" w:color="auto"/>
        <w:right w:val="none" w:sz="0" w:space="0" w:color="auto"/>
      </w:divBdr>
      <w:divsChild>
        <w:div w:id="1782724596">
          <w:marLeft w:val="0"/>
          <w:marRight w:val="0"/>
          <w:marTop w:val="0"/>
          <w:marBottom w:val="0"/>
          <w:divBdr>
            <w:top w:val="none" w:sz="0" w:space="0" w:color="auto"/>
            <w:left w:val="none" w:sz="0" w:space="0" w:color="auto"/>
            <w:bottom w:val="none" w:sz="0" w:space="0" w:color="auto"/>
            <w:right w:val="none" w:sz="0" w:space="0" w:color="auto"/>
          </w:divBdr>
          <w:divsChild>
            <w:div w:id="1846699835">
              <w:marLeft w:val="0"/>
              <w:marRight w:val="0"/>
              <w:marTop w:val="0"/>
              <w:marBottom w:val="0"/>
              <w:divBdr>
                <w:top w:val="none" w:sz="0" w:space="0" w:color="auto"/>
                <w:left w:val="none" w:sz="0" w:space="0" w:color="auto"/>
                <w:bottom w:val="none" w:sz="0" w:space="0" w:color="auto"/>
                <w:right w:val="none" w:sz="0" w:space="0" w:color="auto"/>
              </w:divBdr>
              <w:divsChild>
                <w:div w:id="1760713857">
                  <w:marLeft w:val="0"/>
                  <w:marRight w:val="2625"/>
                  <w:marTop w:val="0"/>
                  <w:marBottom w:val="0"/>
                  <w:divBdr>
                    <w:top w:val="none" w:sz="0" w:space="0" w:color="auto"/>
                    <w:left w:val="none" w:sz="0" w:space="0" w:color="auto"/>
                    <w:bottom w:val="none" w:sz="0" w:space="0" w:color="auto"/>
                    <w:right w:val="none" w:sz="0" w:space="0" w:color="auto"/>
                  </w:divBdr>
                  <w:divsChild>
                    <w:div w:id="1888687698">
                      <w:marLeft w:val="0"/>
                      <w:marRight w:val="0"/>
                      <w:marTop w:val="0"/>
                      <w:marBottom w:val="0"/>
                      <w:divBdr>
                        <w:top w:val="none" w:sz="0" w:space="0" w:color="auto"/>
                        <w:left w:val="none" w:sz="0" w:space="0" w:color="auto"/>
                        <w:bottom w:val="none" w:sz="0" w:space="0" w:color="auto"/>
                        <w:right w:val="none" w:sz="0" w:space="0" w:color="auto"/>
                      </w:divBdr>
                      <w:divsChild>
                        <w:div w:id="918247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209</TotalTime>
  <Pages>4</Pages>
  <Words>1272</Words>
  <Characters>7253</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8508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Kimba</dc:creator>
  <cp:lastModifiedBy>Kimba</cp:lastModifiedBy>
  <cp:revision>45</cp:revision>
  <dcterms:created xsi:type="dcterms:W3CDTF">2009-06-19T06:29:00Z</dcterms:created>
  <dcterms:modified xsi:type="dcterms:W3CDTF">2009-06-19T19:13:00Z</dcterms:modified>
</cp:coreProperties>
</file>